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765" w:rsidRPr="00430F34" w:rsidRDefault="00591765" w:rsidP="00430F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F34">
        <w:rPr>
          <w:rFonts w:ascii="Times New Roman" w:hAnsi="Times New Roman" w:cs="Times New Roman"/>
          <w:b/>
          <w:sz w:val="28"/>
          <w:szCs w:val="28"/>
        </w:rPr>
        <w:t>Консультация для родителей по теме: «Внимание дошкольника. Упражнения и игры для развития внимания»</w:t>
      </w:r>
    </w:p>
    <w:p w:rsidR="00591765" w:rsidRPr="00430F34" w:rsidRDefault="00591765" w:rsidP="00430F34">
      <w:pPr>
        <w:rPr>
          <w:rFonts w:ascii="Times New Roman" w:hAnsi="Times New Roman" w:cs="Times New Roman"/>
          <w:sz w:val="28"/>
          <w:szCs w:val="28"/>
        </w:rPr>
      </w:pPr>
      <w:r w:rsidRPr="00430F34">
        <w:rPr>
          <w:rFonts w:ascii="Times New Roman" w:hAnsi="Times New Roman" w:cs="Times New Roman"/>
          <w:sz w:val="28"/>
          <w:szCs w:val="28"/>
        </w:rPr>
        <w:t>Поступление ребенка в школу знаменует собой начало интенсивного формирования у него произвольного внимания. Необходимость каждый день в течение нескольких часов концентрироваться на определенных объектах, действиях дисциплинирует его волю, организует внима</w:t>
      </w:r>
      <w:r w:rsidR="00430F34">
        <w:rPr>
          <w:rFonts w:ascii="Times New Roman" w:hAnsi="Times New Roman" w:cs="Times New Roman"/>
          <w:sz w:val="28"/>
          <w:szCs w:val="28"/>
        </w:rPr>
        <w:t>ние</w:t>
      </w:r>
      <w:bookmarkStart w:id="0" w:name="_GoBack"/>
      <w:bookmarkEnd w:id="0"/>
      <w:r w:rsidRPr="00430F34">
        <w:rPr>
          <w:rFonts w:ascii="Times New Roman" w:hAnsi="Times New Roman" w:cs="Times New Roman"/>
          <w:sz w:val="28"/>
          <w:szCs w:val="28"/>
        </w:rPr>
        <w:t>.</w:t>
      </w:r>
    </w:p>
    <w:p w:rsidR="00591765" w:rsidRPr="00430F34" w:rsidRDefault="00591765" w:rsidP="00430F34">
      <w:pPr>
        <w:rPr>
          <w:rFonts w:ascii="Times New Roman" w:hAnsi="Times New Roman" w:cs="Times New Roman"/>
          <w:sz w:val="28"/>
          <w:szCs w:val="28"/>
        </w:rPr>
      </w:pPr>
      <w:r w:rsidRPr="00430F34">
        <w:rPr>
          <w:rFonts w:ascii="Times New Roman" w:hAnsi="Times New Roman" w:cs="Times New Roman"/>
          <w:sz w:val="28"/>
          <w:szCs w:val="28"/>
        </w:rPr>
        <w:t xml:space="preserve">В дошкольном возрасте ребенок может удерживать внимание в течение довольно длительного времени: шестилетние дети занимаются интересной игрой целый час, а за рисованием проводят и полтора-два часа. Произвольное внимание дошкольника формируется в разных играх (ролевых, дидактических), требующих и сосредоточенности внимания на конкретных объектах, действиях, и его распределения. Однако все-таки преобладает непроизвольное внимание. Дошкольник легко переключается с нужного, но менее интересного дела на пустячное, но увлекательное. В этом возрасте все еще сильная реакция на все новое, яркое, необычное. Ребенок не может еще в достаточной степени управлять своим вниманием. Это можно объяснить и тем, что у него преобладает наглядно-образный характер мыслительной деятельности. В начальной школе происходит развитие произвольного внимания учащихся. Это тесно связано с развитием ответственного отношения к учению. Важно уделять время мотивации обучения. Чем сильнее интерес к школе, тем серьезнее, </w:t>
      </w:r>
      <w:proofErr w:type="spellStart"/>
      <w:r w:rsidRPr="00430F34">
        <w:rPr>
          <w:rFonts w:ascii="Times New Roman" w:hAnsi="Times New Roman" w:cs="Times New Roman"/>
          <w:sz w:val="28"/>
          <w:szCs w:val="28"/>
        </w:rPr>
        <w:t>ответственнее</w:t>
      </w:r>
      <w:proofErr w:type="spellEnd"/>
      <w:r w:rsidRPr="00430F34">
        <w:rPr>
          <w:rFonts w:ascii="Times New Roman" w:hAnsi="Times New Roman" w:cs="Times New Roman"/>
          <w:sz w:val="28"/>
          <w:szCs w:val="28"/>
        </w:rPr>
        <w:t xml:space="preserve"> ребенок выполняет </w:t>
      </w:r>
      <w:proofErr w:type="gramStart"/>
      <w:r w:rsidRPr="00430F34">
        <w:rPr>
          <w:rFonts w:ascii="Times New Roman" w:hAnsi="Times New Roman" w:cs="Times New Roman"/>
          <w:sz w:val="28"/>
          <w:szCs w:val="28"/>
        </w:rPr>
        <w:t>задание .</w:t>
      </w:r>
      <w:proofErr w:type="gramEnd"/>
    </w:p>
    <w:p w:rsidR="00591765" w:rsidRPr="00430F34" w:rsidRDefault="00591765" w:rsidP="00430F34">
      <w:pPr>
        <w:rPr>
          <w:rFonts w:ascii="Times New Roman" w:hAnsi="Times New Roman" w:cs="Times New Roman"/>
          <w:sz w:val="28"/>
          <w:szCs w:val="28"/>
        </w:rPr>
      </w:pPr>
      <w:r w:rsidRPr="00430F34">
        <w:rPr>
          <w:rFonts w:ascii="Times New Roman" w:hAnsi="Times New Roman" w:cs="Times New Roman"/>
          <w:sz w:val="28"/>
          <w:szCs w:val="28"/>
        </w:rPr>
        <w:t xml:space="preserve">Оказывают влияние на характер внимания и индивидуальные особенности личности дошкольника. Их необходимо учитывать во избежание недоразумений. Так, пассивные, вялые флегматик и меланхолик кажутся невнимательными, но на самом деле они сосредоточены на изучаемом предмете, о чем легко узнать, спросив их по теме. Непоседливый, излишне разговорчивый сангвиник кажется невнимательным, тем не менее его ответы на вопросы учителя свидетельствуют о том, что он работает вместе со всеми. Конечно, есть дети просто невнимательные. Причины различны: леность мысли, несерьезное отношение к учебе, повышенная возбудимость центральной нервной системы. Воспитатель, развивая у детей внимание, воспитывает внимательность как черту </w:t>
      </w:r>
      <w:proofErr w:type="gramStart"/>
      <w:r w:rsidRPr="00430F34">
        <w:rPr>
          <w:rFonts w:ascii="Times New Roman" w:hAnsi="Times New Roman" w:cs="Times New Roman"/>
          <w:sz w:val="28"/>
          <w:szCs w:val="28"/>
        </w:rPr>
        <w:t>характера .</w:t>
      </w:r>
      <w:proofErr w:type="gramEnd"/>
    </w:p>
    <w:p w:rsidR="00591765" w:rsidRPr="00430F34" w:rsidRDefault="00591765" w:rsidP="00430F34">
      <w:pPr>
        <w:rPr>
          <w:rFonts w:ascii="Times New Roman" w:hAnsi="Times New Roman" w:cs="Times New Roman"/>
          <w:sz w:val="28"/>
          <w:szCs w:val="28"/>
        </w:rPr>
      </w:pPr>
      <w:r w:rsidRPr="00430F34">
        <w:rPr>
          <w:rFonts w:ascii="Times New Roman" w:hAnsi="Times New Roman" w:cs="Times New Roman"/>
          <w:sz w:val="28"/>
          <w:szCs w:val="28"/>
        </w:rPr>
        <w:t>Как развивать внимание дошкольника?</w:t>
      </w:r>
    </w:p>
    <w:p w:rsidR="00591765" w:rsidRPr="00430F34" w:rsidRDefault="00591765" w:rsidP="00430F34">
      <w:pPr>
        <w:rPr>
          <w:rFonts w:ascii="Times New Roman" w:hAnsi="Times New Roman" w:cs="Times New Roman"/>
          <w:sz w:val="28"/>
          <w:szCs w:val="28"/>
        </w:rPr>
      </w:pPr>
      <w:r w:rsidRPr="00430F34">
        <w:rPr>
          <w:rFonts w:ascii="Times New Roman" w:hAnsi="Times New Roman" w:cs="Times New Roman"/>
          <w:sz w:val="28"/>
          <w:szCs w:val="28"/>
        </w:rPr>
        <w:t xml:space="preserve">Этот вопрос часто волнует и родителей, и педагогов. Помочь в развитии внимания смогут специальные задания и упражнения, наиболее эффективные из которых приводятся в статье. Кроме того, они будут способствовать развитию зрительного и слухового восприятия, памяти, наглядно-образного и </w:t>
      </w:r>
      <w:r w:rsidRPr="00430F34">
        <w:rPr>
          <w:rFonts w:ascii="Times New Roman" w:hAnsi="Times New Roman" w:cs="Times New Roman"/>
          <w:sz w:val="28"/>
          <w:szCs w:val="28"/>
        </w:rPr>
        <w:lastRenderedPageBreak/>
        <w:t xml:space="preserve">логического мышления, а выполнение графических упражнений – развитию мелкой моторики и координации движений </w:t>
      </w:r>
      <w:proofErr w:type="gramStart"/>
      <w:r w:rsidRPr="00430F34">
        <w:rPr>
          <w:rFonts w:ascii="Times New Roman" w:hAnsi="Times New Roman" w:cs="Times New Roman"/>
          <w:sz w:val="28"/>
          <w:szCs w:val="28"/>
        </w:rPr>
        <w:t>руки .</w:t>
      </w:r>
      <w:proofErr w:type="gramEnd"/>
    </w:p>
    <w:p w:rsidR="00591765" w:rsidRPr="00430F34" w:rsidRDefault="00591765" w:rsidP="00430F34">
      <w:pPr>
        <w:rPr>
          <w:rFonts w:ascii="Times New Roman" w:hAnsi="Times New Roman" w:cs="Times New Roman"/>
          <w:sz w:val="28"/>
          <w:szCs w:val="28"/>
        </w:rPr>
      </w:pPr>
      <w:r w:rsidRPr="00430F34">
        <w:rPr>
          <w:rFonts w:ascii="Times New Roman" w:hAnsi="Times New Roman" w:cs="Times New Roman"/>
          <w:sz w:val="28"/>
          <w:szCs w:val="28"/>
        </w:rPr>
        <w:t>При выполнении заданий ребенку потребуется помощь родителей: объяснить задание, проверить правильность его выполнения, не забыть похвалить за старание. Если малыш затрудняется, необходимо предложить выполнить аналогичные упражнения. Перед началом занятий обязательно создать у ребенка положительный эмоциональный настрой, ни в коем случае не допускать переутомления – это может вызвать нежелание учиться.</w:t>
      </w:r>
    </w:p>
    <w:p w:rsidR="00591765" w:rsidRPr="00430F34" w:rsidRDefault="00591765" w:rsidP="00430F34">
      <w:pPr>
        <w:rPr>
          <w:rFonts w:ascii="Times New Roman" w:hAnsi="Times New Roman" w:cs="Times New Roman"/>
          <w:sz w:val="28"/>
          <w:szCs w:val="28"/>
        </w:rPr>
      </w:pPr>
      <w:r w:rsidRPr="00430F34">
        <w:rPr>
          <w:rFonts w:ascii="Times New Roman" w:hAnsi="Times New Roman" w:cs="Times New Roman"/>
          <w:sz w:val="28"/>
          <w:szCs w:val="28"/>
        </w:rPr>
        <w:t>Упражнения и игры для развития внимания:</w:t>
      </w:r>
    </w:p>
    <w:p w:rsidR="00591765" w:rsidRPr="00430F34" w:rsidRDefault="00591765" w:rsidP="00430F34">
      <w:pPr>
        <w:rPr>
          <w:rFonts w:ascii="Times New Roman" w:hAnsi="Times New Roman" w:cs="Times New Roman"/>
          <w:sz w:val="28"/>
          <w:szCs w:val="28"/>
        </w:rPr>
      </w:pPr>
      <w:r w:rsidRPr="00430F34">
        <w:rPr>
          <w:rFonts w:ascii="Times New Roman" w:hAnsi="Times New Roman" w:cs="Times New Roman"/>
          <w:sz w:val="28"/>
          <w:szCs w:val="28"/>
        </w:rPr>
        <w:t>1. «Кто наблюдательнее?»</w:t>
      </w:r>
    </w:p>
    <w:p w:rsidR="00591765" w:rsidRPr="00430F34" w:rsidRDefault="00591765" w:rsidP="00430F34">
      <w:pPr>
        <w:rPr>
          <w:rFonts w:ascii="Times New Roman" w:hAnsi="Times New Roman" w:cs="Times New Roman"/>
          <w:sz w:val="28"/>
          <w:szCs w:val="28"/>
        </w:rPr>
      </w:pPr>
      <w:r w:rsidRPr="00430F34">
        <w:rPr>
          <w:rFonts w:ascii="Times New Roman" w:hAnsi="Times New Roman" w:cs="Times New Roman"/>
          <w:sz w:val="28"/>
          <w:szCs w:val="28"/>
        </w:rPr>
        <w:t>Посмотреть на какой-либо предмет, запомнить его, отвернуться и подробно описать.</w:t>
      </w:r>
    </w:p>
    <w:p w:rsidR="00591765" w:rsidRPr="00430F34" w:rsidRDefault="00591765" w:rsidP="00430F34">
      <w:pPr>
        <w:rPr>
          <w:rFonts w:ascii="Times New Roman" w:hAnsi="Times New Roman" w:cs="Times New Roman"/>
          <w:sz w:val="28"/>
          <w:szCs w:val="28"/>
        </w:rPr>
      </w:pPr>
      <w:r w:rsidRPr="00430F34">
        <w:rPr>
          <w:rFonts w:ascii="Times New Roman" w:hAnsi="Times New Roman" w:cs="Times New Roman"/>
          <w:sz w:val="28"/>
          <w:szCs w:val="28"/>
        </w:rPr>
        <w:t xml:space="preserve">2. Отыскивание чисел по таблицам </w:t>
      </w:r>
      <w:proofErr w:type="spellStart"/>
      <w:r w:rsidRPr="00430F34">
        <w:rPr>
          <w:rFonts w:ascii="Times New Roman" w:hAnsi="Times New Roman" w:cs="Times New Roman"/>
          <w:sz w:val="28"/>
          <w:szCs w:val="28"/>
        </w:rPr>
        <w:t>Шульте</w:t>
      </w:r>
      <w:proofErr w:type="spellEnd"/>
      <w:r w:rsidRPr="00430F34">
        <w:rPr>
          <w:rFonts w:ascii="Times New Roman" w:hAnsi="Times New Roman" w:cs="Times New Roman"/>
          <w:sz w:val="28"/>
          <w:szCs w:val="28"/>
        </w:rPr>
        <w:t>.</w:t>
      </w:r>
    </w:p>
    <w:p w:rsidR="00591765" w:rsidRPr="00430F34" w:rsidRDefault="00591765" w:rsidP="00430F34">
      <w:pPr>
        <w:rPr>
          <w:rFonts w:ascii="Times New Roman" w:hAnsi="Times New Roman" w:cs="Times New Roman"/>
          <w:sz w:val="28"/>
          <w:szCs w:val="28"/>
        </w:rPr>
      </w:pPr>
      <w:r w:rsidRPr="00430F34">
        <w:rPr>
          <w:rFonts w:ascii="Times New Roman" w:hAnsi="Times New Roman" w:cs="Times New Roman"/>
          <w:sz w:val="28"/>
          <w:szCs w:val="28"/>
        </w:rPr>
        <w:t>Эту методику применяют при обследовании детей, которые хорошо знают числа. Ребенок должен отыскать числа по порядку, показывая и называя их вслух.</w:t>
      </w:r>
    </w:p>
    <w:tbl>
      <w:tblPr>
        <w:tblW w:w="0" w:type="auto"/>
        <w:tblInd w:w="57" w:type="dxa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39"/>
        <w:gridCol w:w="840"/>
        <w:gridCol w:w="840"/>
      </w:tblGrid>
      <w:tr w:rsidR="00591765" w:rsidRPr="00430F34" w:rsidTr="00591765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91765" w:rsidRPr="00430F34" w:rsidRDefault="00591765" w:rsidP="00430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F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91765" w:rsidRPr="00430F34" w:rsidRDefault="00591765" w:rsidP="00430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F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91765" w:rsidRPr="00430F34" w:rsidRDefault="00591765" w:rsidP="00430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F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91765" w:rsidRPr="00430F34" w:rsidRDefault="00591765" w:rsidP="00430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F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91765" w:rsidRPr="00430F34" w:rsidRDefault="00591765" w:rsidP="00430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F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91765" w:rsidRPr="00430F34" w:rsidTr="00591765"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91765" w:rsidRPr="00430F34" w:rsidRDefault="00591765" w:rsidP="00430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F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91765" w:rsidRPr="00430F34" w:rsidRDefault="00591765" w:rsidP="00430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F3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91765" w:rsidRPr="00430F34" w:rsidRDefault="00591765" w:rsidP="00430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F3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91765" w:rsidRPr="00430F34" w:rsidRDefault="00591765" w:rsidP="00430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F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91765" w:rsidRPr="00430F34" w:rsidRDefault="00591765" w:rsidP="00430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F3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91765" w:rsidRPr="00430F34" w:rsidTr="00591765"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91765" w:rsidRPr="00430F34" w:rsidRDefault="00591765" w:rsidP="00430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F3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91765" w:rsidRPr="00430F34" w:rsidRDefault="00591765" w:rsidP="00430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F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91765" w:rsidRPr="00430F34" w:rsidRDefault="00591765" w:rsidP="00430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F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91765" w:rsidRPr="00430F34" w:rsidRDefault="00591765" w:rsidP="00430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F3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91765" w:rsidRPr="00430F34" w:rsidRDefault="00591765" w:rsidP="00430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F3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91765" w:rsidRPr="00430F34" w:rsidTr="00591765"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91765" w:rsidRPr="00430F34" w:rsidRDefault="00591765" w:rsidP="00430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F3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91765" w:rsidRPr="00430F34" w:rsidRDefault="00591765" w:rsidP="00430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F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91765" w:rsidRPr="00430F34" w:rsidRDefault="00591765" w:rsidP="00430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F3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91765" w:rsidRPr="00430F34" w:rsidRDefault="00591765" w:rsidP="00430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F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91765" w:rsidRPr="00430F34" w:rsidRDefault="00591765" w:rsidP="00430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F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91765" w:rsidRPr="00430F34" w:rsidTr="00591765"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91765" w:rsidRPr="00430F34" w:rsidRDefault="00591765" w:rsidP="00430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F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91765" w:rsidRPr="00430F34" w:rsidRDefault="00591765" w:rsidP="00430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F3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91765" w:rsidRPr="00430F34" w:rsidRDefault="00591765" w:rsidP="00430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F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91765" w:rsidRPr="00430F34" w:rsidRDefault="00591765" w:rsidP="00430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F3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91765" w:rsidRPr="00430F34" w:rsidRDefault="00591765" w:rsidP="00430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F3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591765" w:rsidRPr="00430F34" w:rsidRDefault="00591765" w:rsidP="00430F34">
      <w:pPr>
        <w:rPr>
          <w:rFonts w:ascii="Times New Roman" w:hAnsi="Times New Roman" w:cs="Times New Roman"/>
          <w:sz w:val="28"/>
          <w:szCs w:val="28"/>
        </w:rPr>
      </w:pPr>
      <w:r w:rsidRPr="00430F34">
        <w:rPr>
          <w:rFonts w:ascii="Times New Roman" w:hAnsi="Times New Roman" w:cs="Times New Roman"/>
          <w:sz w:val="28"/>
          <w:szCs w:val="28"/>
        </w:rPr>
        <w:t>Время, затраченное на выполнение задания детьми 6 – 7 лет, должно быть равно 1 – 1,5 мин.</w:t>
      </w:r>
    </w:p>
    <w:p w:rsidR="00591765" w:rsidRPr="00430F34" w:rsidRDefault="00591765" w:rsidP="00430F34">
      <w:pPr>
        <w:rPr>
          <w:rFonts w:ascii="Times New Roman" w:hAnsi="Times New Roman" w:cs="Times New Roman"/>
          <w:sz w:val="28"/>
          <w:szCs w:val="28"/>
        </w:rPr>
      </w:pPr>
      <w:r w:rsidRPr="00430F34">
        <w:rPr>
          <w:rFonts w:ascii="Times New Roman" w:hAnsi="Times New Roman" w:cs="Times New Roman"/>
          <w:sz w:val="28"/>
          <w:szCs w:val="28"/>
        </w:rPr>
        <w:t>3. Игра «Чёрный с белым не носи».</w:t>
      </w:r>
    </w:p>
    <w:p w:rsidR="00591765" w:rsidRPr="00430F34" w:rsidRDefault="00591765" w:rsidP="00430F34">
      <w:pPr>
        <w:rPr>
          <w:rFonts w:ascii="Times New Roman" w:hAnsi="Times New Roman" w:cs="Times New Roman"/>
          <w:sz w:val="28"/>
          <w:szCs w:val="28"/>
        </w:rPr>
      </w:pPr>
      <w:r w:rsidRPr="00430F34">
        <w:rPr>
          <w:rFonts w:ascii="Times New Roman" w:hAnsi="Times New Roman" w:cs="Times New Roman"/>
          <w:sz w:val="28"/>
          <w:szCs w:val="28"/>
        </w:rPr>
        <w:t>Эта игра, представляющая собой вариант старинной игры, рекомендуется для развития произвольного внимания. В ней участвуют двое – ребенок и взрослый, который контролирует выполнение правил игры.</w:t>
      </w:r>
    </w:p>
    <w:p w:rsidR="00591765" w:rsidRPr="00430F34" w:rsidRDefault="00591765" w:rsidP="00430F34">
      <w:pPr>
        <w:rPr>
          <w:rFonts w:ascii="Times New Roman" w:hAnsi="Times New Roman" w:cs="Times New Roman"/>
          <w:sz w:val="28"/>
          <w:szCs w:val="28"/>
        </w:rPr>
      </w:pPr>
      <w:r w:rsidRPr="00430F34">
        <w:rPr>
          <w:rFonts w:ascii="Times New Roman" w:hAnsi="Times New Roman" w:cs="Times New Roman"/>
          <w:sz w:val="28"/>
          <w:szCs w:val="28"/>
        </w:rPr>
        <w:t>Предложите ребенку поиграть в вопросы и ответы. Вы будете задавать вопросы, а он – отвечать. Ответы могут быть разными, нельзя только произносить одно запретное слово, например, называть белый цвет. Предупредите малыша, чтобы он был внимательным, так как вы постараетесь его подловить. Затем можно задавать вопросы, к примеру: «Был ли ты в поликлинике?», «Какого цвета халаты у врачей?» и т. п. Ребенок должен найти такую форму ответов, чтобы выполнить правила игры. Как только он ошибется и назовет запретное слово, происходит смена ролей. Выигрывает тот, кто сумеет ответить правильно на большее количество вопросов.</w:t>
      </w:r>
    </w:p>
    <w:p w:rsidR="00591765" w:rsidRPr="00430F34" w:rsidRDefault="00591765" w:rsidP="00430F34">
      <w:pPr>
        <w:rPr>
          <w:rFonts w:ascii="Times New Roman" w:hAnsi="Times New Roman" w:cs="Times New Roman"/>
          <w:sz w:val="28"/>
          <w:szCs w:val="28"/>
        </w:rPr>
      </w:pPr>
      <w:r w:rsidRPr="00430F34">
        <w:rPr>
          <w:rFonts w:ascii="Times New Roman" w:hAnsi="Times New Roman" w:cs="Times New Roman"/>
          <w:sz w:val="28"/>
          <w:szCs w:val="28"/>
        </w:rPr>
        <w:t>Сначала, чтобы помочь ребенку, можно дать ему карточку, раскрашенную запретным цветом. Когда у малыша есть такое вспомогательное средство, он гораздо лучше управляет своим вниманием. После нескольких вариантов игры (запретными могут быть разные цвета) ребенок может отказаться от карточки. Эту игру можно усложнить, вводя 2 запретных цвета или другие запретные слова, например, да и нет.</w:t>
      </w:r>
    </w:p>
    <w:p w:rsidR="00591765" w:rsidRPr="00430F34" w:rsidRDefault="00591765" w:rsidP="00430F34">
      <w:pPr>
        <w:rPr>
          <w:rFonts w:ascii="Times New Roman" w:hAnsi="Times New Roman" w:cs="Times New Roman"/>
          <w:sz w:val="28"/>
          <w:szCs w:val="28"/>
        </w:rPr>
      </w:pPr>
      <w:r w:rsidRPr="00430F34">
        <w:rPr>
          <w:rFonts w:ascii="Times New Roman" w:hAnsi="Times New Roman" w:cs="Times New Roman"/>
          <w:sz w:val="28"/>
          <w:szCs w:val="28"/>
        </w:rPr>
        <w:t>4. «Поиграй в сыщика»</w:t>
      </w:r>
    </w:p>
    <w:p w:rsidR="00591765" w:rsidRPr="00430F34" w:rsidRDefault="00591765" w:rsidP="00430F34">
      <w:pPr>
        <w:rPr>
          <w:rFonts w:ascii="Times New Roman" w:hAnsi="Times New Roman" w:cs="Times New Roman"/>
          <w:sz w:val="28"/>
          <w:szCs w:val="28"/>
        </w:rPr>
      </w:pPr>
      <w:r w:rsidRPr="00430F34">
        <w:rPr>
          <w:rFonts w:ascii="Times New Roman" w:hAnsi="Times New Roman" w:cs="Times New Roman"/>
          <w:sz w:val="28"/>
          <w:szCs w:val="28"/>
        </w:rPr>
        <w:t>Найти и раскрасить треугольники желтым цветом, многоугольники – синим.</w:t>
      </w:r>
    </w:p>
    <w:p w:rsidR="00591765" w:rsidRPr="00430F34" w:rsidRDefault="00591765" w:rsidP="00430F34">
      <w:pPr>
        <w:rPr>
          <w:rFonts w:ascii="Times New Roman" w:hAnsi="Times New Roman" w:cs="Times New Roman"/>
          <w:sz w:val="28"/>
          <w:szCs w:val="28"/>
        </w:rPr>
      </w:pPr>
      <w:r w:rsidRPr="00430F34">
        <w:rPr>
          <w:rFonts w:ascii="Times New Roman" w:hAnsi="Times New Roman" w:cs="Times New Roman"/>
          <w:sz w:val="28"/>
          <w:szCs w:val="28"/>
        </w:rPr>
        <w:t>5. «Найди свое счастье».</w:t>
      </w:r>
    </w:p>
    <w:p w:rsidR="00591765" w:rsidRPr="00430F34" w:rsidRDefault="00591765" w:rsidP="00430F34">
      <w:pPr>
        <w:rPr>
          <w:rFonts w:ascii="Times New Roman" w:hAnsi="Times New Roman" w:cs="Times New Roman"/>
          <w:sz w:val="28"/>
          <w:szCs w:val="28"/>
        </w:rPr>
      </w:pPr>
      <w:r w:rsidRPr="00430F34">
        <w:rPr>
          <w:rFonts w:ascii="Times New Roman" w:hAnsi="Times New Roman" w:cs="Times New Roman"/>
          <w:sz w:val="28"/>
          <w:szCs w:val="28"/>
        </w:rPr>
        <w:t>Найти два цветка с пятью лепестками.</w:t>
      </w:r>
    </w:p>
    <w:p w:rsidR="00591765" w:rsidRPr="00430F34" w:rsidRDefault="00591765" w:rsidP="00430F34">
      <w:pPr>
        <w:rPr>
          <w:rFonts w:ascii="Times New Roman" w:hAnsi="Times New Roman" w:cs="Times New Roman"/>
          <w:sz w:val="28"/>
          <w:szCs w:val="28"/>
        </w:rPr>
      </w:pPr>
      <w:r w:rsidRPr="00430F34">
        <w:rPr>
          <w:rFonts w:ascii="Times New Roman" w:hAnsi="Times New Roman" w:cs="Times New Roman"/>
          <w:sz w:val="28"/>
          <w:szCs w:val="28"/>
        </w:rPr>
        <w:t>6. Упражнение на развитие концентрации внимания и его устойчивости.</w:t>
      </w:r>
    </w:p>
    <w:p w:rsidR="00591765" w:rsidRPr="00430F34" w:rsidRDefault="00591765" w:rsidP="00430F34">
      <w:pPr>
        <w:rPr>
          <w:rFonts w:ascii="Times New Roman" w:hAnsi="Times New Roman" w:cs="Times New Roman"/>
          <w:sz w:val="28"/>
          <w:szCs w:val="28"/>
        </w:rPr>
      </w:pPr>
      <w:r w:rsidRPr="00430F34">
        <w:rPr>
          <w:rFonts w:ascii="Times New Roman" w:hAnsi="Times New Roman" w:cs="Times New Roman"/>
          <w:sz w:val="28"/>
          <w:szCs w:val="28"/>
        </w:rPr>
        <w:t>Предлагается детям, умеющим читать. На бланке напечатаны буквы в случайном порядке, в каждой строке примерно 30 букв. Ребенок внимательно просматривает каждую строку и пытается обнаружить среди случайных букв слова. Он должен отыскать эти слова и подчеркнуть их.</w:t>
      </w:r>
    </w:p>
    <w:p w:rsidR="00591765" w:rsidRPr="00430F34" w:rsidRDefault="00591765" w:rsidP="00430F3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0F34">
        <w:rPr>
          <w:rFonts w:ascii="Times New Roman" w:hAnsi="Times New Roman" w:cs="Times New Roman"/>
          <w:sz w:val="28"/>
          <w:szCs w:val="28"/>
        </w:rPr>
        <w:t>одыраметлакаиогуавтобусшыгмио</w:t>
      </w:r>
      <w:proofErr w:type="spellEnd"/>
      <w:r w:rsidRPr="00430F34">
        <w:rPr>
          <w:rFonts w:ascii="Times New Roman" w:hAnsi="Times New Roman" w:cs="Times New Roman"/>
          <w:sz w:val="28"/>
          <w:szCs w:val="28"/>
        </w:rPr>
        <w:t> (дыра, метла, автобус)</w:t>
      </w:r>
    </w:p>
    <w:p w:rsidR="00591765" w:rsidRPr="00430F34" w:rsidRDefault="00591765" w:rsidP="00430F3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0F34">
        <w:rPr>
          <w:rFonts w:ascii="Times New Roman" w:hAnsi="Times New Roman" w:cs="Times New Roman"/>
          <w:sz w:val="28"/>
          <w:szCs w:val="28"/>
        </w:rPr>
        <w:t>отшмолрорввуранстралгпалканио</w:t>
      </w:r>
      <w:proofErr w:type="spellEnd"/>
      <w:r w:rsidRPr="00430F34">
        <w:rPr>
          <w:rFonts w:ascii="Times New Roman" w:hAnsi="Times New Roman" w:cs="Times New Roman"/>
          <w:sz w:val="28"/>
          <w:szCs w:val="28"/>
        </w:rPr>
        <w:t> (палка)</w:t>
      </w:r>
    </w:p>
    <w:p w:rsidR="00591765" w:rsidRPr="00430F34" w:rsidRDefault="00591765" w:rsidP="00430F3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0F34">
        <w:rPr>
          <w:rFonts w:ascii="Times New Roman" w:hAnsi="Times New Roman" w:cs="Times New Roman"/>
          <w:sz w:val="28"/>
          <w:szCs w:val="28"/>
        </w:rPr>
        <w:t>квиаипшубаывакртьамамаоипсазш</w:t>
      </w:r>
      <w:proofErr w:type="spellEnd"/>
      <w:r w:rsidRPr="00430F34">
        <w:rPr>
          <w:rFonts w:ascii="Times New Roman" w:hAnsi="Times New Roman" w:cs="Times New Roman"/>
          <w:sz w:val="28"/>
          <w:szCs w:val="28"/>
        </w:rPr>
        <w:t> (шуба, мама)</w:t>
      </w:r>
    </w:p>
    <w:p w:rsidR="00591765" w:rsidRPr="00430F34" w:rsidRDefault="00591765" w:rsidP="00430F3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0F34">
        <w:rPr>
          <w:rFonts w:ascii="Times New Roman" w:hAnsi="Times New Roman" w:cs="Times New Roman"/>
          <w:sz w:val="28"/>
          <w:szCs w:val="28"/>
        </w:rPr>
        <w:t>трпмдыммылойьмшцысорзщнтспржо</w:t>
      </w:r>
      <w:proofErr w:type="spellEnd"/>
      <w:r w:rsidRPr="00430F34">
        <w:rPr>
          <w:rFonts w:ascii="Times New Roman" w:hAnsi="Times New Roman" w:cs="Times New Roman"/>
          <w:sz w:val="28"/>
          <w:szCs w:val="28"/>
        </w:rPr>
        <w:t> (дым, мыло, сор)</w:t>
      </w:r>
    </w:p>
    <w:p w:rsidR="00591765" w:rsidRPr="00430F34" w:rsidRDefault="00591765" w:rsidP="00430F3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0F34">
        <w:rPr>
          <w:rFonts w:ascii="Times New Roman" w:hAnsi="Times New Roman" w:cs="Times New Roman"/>
          <w:sz w:val="28"/>
          <w:szCs w:val="28"/>
        </w:rPr>
        <w:t>фпитзмкунцзниакотелмартпомячв</w:t>
      </w:r>
      <w:proofErr w:type="spellEnd"/>
      <w:r w:rsidRPr="00430F34">
        <w:rPr>
          <w:rFonts w:ascii="Times New Roman" w:hAnsi="Times New Roman" w:cs="Times New Roman"/>
          <w:sz w:val="28"/>
          <w:szCs w:val="28"/>
        </w:rPr>
        <w:t> (котел, март, мяч)</w:t>
      </w:r>
    </w:p>
    <w:p w:rsidR="00591765" w:rsidRPr="00430F34" w:rsidRDefault="00591765" w:rsidP="00430F34">
      <w:pPr>
        <w:rPr>
          <w:rFonts w:ascii="Times New Roman" w:hAnsi="Times New Roman" w:cs="Times New Roman"/>
          <w:sz w:val="28"/>
          <w:szCs w:val="28"/>
        </w:rPr>
      </w:pPr>
      <w:r w:rsidRPr="00430F34">
        <w:rPr>
          <w:rFonts w:ascii="Times New Roman" w:hAnsi="Times New Roman" w:cs="Times New Roman"/>
          <w:sz w:val="28"/>
          <w:szCs w:val="28"/>
        </w:rPr>
        <w:t>Показатель успешности – число найденных правильных слов и скорость выполнения задания. Буквы и слова между ними можно набрать на компьютере или написать от руки.</w:t>
      </w:r>
    </w:p>
    <w:p w:rsidR="00591765" w:rsidRPr="00430F34" w:rsidRDefault="00591765" w:rsidP="00430F34">
      <w:pPr>
        <w:rPr>
          <w:rFonts w:ascii="Times New Roman" w:hAnsi="Times New Roman" w:cs="Times New Roman"/>
          <w:sz w:val="28"/>
          <w:szCs w:val="28"/>
        </w:rPr>
      </w:pPr>
      <w:r w:rsidRPr="00430F34">
        <w:rPr>
          <w:rFonts w:ascii="Times New Roman" w:hAnsi="Times New Roman" w:cs="Times New Roman"/>
          <w:sz w:val="28"/>
          <w:szCs w:val="28"/>
        </w:rPr>
        <w:t>7. Найди отличия.</w:t>
      </w:r>
    </w:p>
    <w:p w:rsidR="00591765" w:rsidRPr="00430F34" w:rsidRDefault="00591765" w:rsidP="00430F34">
      <w:pPr>
        <w:rPr>
          <w:rFonts w:ascii="Times New Roman" w:hAnsi="Times New Roman" w:cs="Times New Roman"/>
          <w:sz w:val="28"/>
          <w:szCs w:val="28"/>
        </w:rPr>
      </w:pPr>
      <w:r w:rsidRPr="00430F34">
        <w:rPr>
          <w:rFonts w:ascii="Times New Roman" w:hAnsi="Times New Roman" w:cs="Times New Roman"/>
          <w:sz w:val="28"/>
          <w:szCs w:val="28"/>
        </w:rPr>
        <w:t>Сравни картинки между собой и назови отличия.</w:t>
      </w:r>
    </w:p>
    <w:p w:rsidR="00591765" w:rsidRPr="00430F34" w:rsidRDefault="00591765" w:rsidP="00430F34">
      <w:pPr>
        <w:rPr>
          <w:rFonts w:ascii="Times New Roman" w:hAnsi="Times New Roman" w:cs="Times New Roman"/>
          <w:sz w:val="28"/>
          <w:szCs w:val="28"/>
        </w:rPr>
      </w:pPr>
      <w:r w:rsidRPr="00430F34">
        <w:rPr>
          <w:rFonts w:ascii="Times New Roman" w:hAnsi="Times New Roman" w:cs="Times New Roman"/>
          <w:sz w:val="28"/>
          <w:szCs w:val="28"/>
        </w:rPr>
        <w:t>В школе ребенку нужно будет не только внимательно слушать, но и понимать то, что рассказывает учитель, не только внимательно читать учебник, но и представлять себе то, о чем в нем написано, не только запоминать правила, но и соображать, как их можно применить в том или ином случае. А значит – не обойтись без развитого восприятия, мышления, воображения, обеспечивающих сознательное усвоение и применение школьных знаний.</w:t>
      </w:r>
    </w:p>
    <w:p w:rsidR="00967327" w:rsidRDefault="00430F34" w:rsidP="005917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1765" w:rsidRDefault="00591765" w:rsidP="005917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1765" w:rsidRDefault="00591765" w:rsidP="005917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591765" w:rsidRPr="00591765" w:rsidRDefault="00591765" w:rsidP="005917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Фролова С.В.</w:t>
      </w:r>
    </w:p>
    <w:sectPr w:rsidR="00591765" w:rsidRPr="00591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65"/>
    <w:rsid w:val="00430F34"/>
    <w:rsid w:val="00591765"/>
    <w:rsid w:val="006A149A"/>
    <w:rsid w:val="0089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6DC03-683A-4A73-B8D8-65882D43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17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7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1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8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909</Words>
  <Characters>5186</Characters>
  <Application>Microsoft Office Word</Application>
  <DocSecurity>0</DocSecurity>
  <Lines>43</Lines>
  <Paragraphs>12</Paragraphs>
  <ScaleCrop>false</ScaleCrop>
  <Company/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2020-11-02T07:16:00Z</dcterms:created>
  <dcterms:modified xsi:type="dcterms:W3CDTF">2020-11-02T07:18:00Z</dcterms:modified>
</cp:coreProperties>
</file>