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2B" w:rsidRDefault="001E4308">
      <w:pPr>
        <w:spacing w:after="0" w:line="259" w:lineRule="auto"/>
        <w:ind w:left="567" w:right="0" w:firstLine="0"/>
        <w:jc w:val="left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050CF9EF" wp14:editId="5DDD0536">
            <wp:simplePos x="0" y="0"/>
            <wp:positionH relativeFrom="page">
              <wp:posOffset>-23495</wp:posOffset>
            </wp:positionH>
            <wp:positionV relativeFrom="page">
              <wp:posOffset>29845</wp:posOffset>
            </wp:positionV>
            <wp:extent cx="7559040" cy="106923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BB702B" w:rsidRDefault="001E4308">
      <w:pPr>
        <w:spacing w:after="11" w:line="250" w:lineRule="auto"/>
        <w:ind w:left="562" w:right="0"/>
        <w:jc w:val="left"/>
      </w:pPr>
      <w:r>
        <w:rPr>
          <w:b/>
        </w:rPr>
        <w:t xml:space="preserve">I. Целевой раздел </w:t>
      </w:r>
    </w:p>
    <w:p w:rsidR="00BB702B" w:rsidRDefault="001E4308">
      <w:pPr>
        <w:pStyle w:val="1"/>
        <w:ind w:left="564" w:right="2" w:hanging="10"/>
        <w:jc w:val="center"/>
      </w:pPr>
      <w:r>
        <w:rPr>
          <w:sz w:val="28"/>
        </w:rPr>
        <w:t xml:space="preserve"> </w:t>
      </w:r>
      <w:r>
        <w:rPr>
          <w:sz w:val="28"/>
        </w:rPr>
        <w:t>Пояснительная записка</w:t>
      </w:r>
      <w:r>
        <w:rPr>
          <w:sz w:val="28"/>
        </w:rPr>
        <w:t xml:space="preserve"> </w:t>
      </w:r>
    </w:p>
    <w:p w:rsidR="00BB702B" w:rsidRDefault="001E4308">
      <w:pPr>
        <w:ind w:left="1" w:right="0" w:firstLine="566"/>
      </w:pPr>
      <w:r>
        <w:t>История развития культуры убедительно свидетельствует о неуклонном повышении интереса человечества к шахматам. Пройдя многовековой путь своего развития, шахматы из игры одиночек превратились в любимое занятие миллионов.</w:t>
      </w:r>
      <w:r>
        <w:rPr>
          <w:b/>
        </w:rPr>
        <w:t xml:space="preserve">  </w:t>
      </w:r>
    </w:p>
    <w:p w:rsidR="00BB702B" w:rsidRDefault="001E4308">
      <w:pPr>
        <w:spacing w:after="11" w:line="250" w:lineRule="auto"/>
        <w:ind w:left="1" w:right="0" w:firstLine="567"/>
        <w:jc w:val="left"/>
      </w:pPr>
      <w:r>
        <w:rPr>
          <w:b/>
        </w:rPr>
        <w:t>Программа «Шахматная страна»</w:t>
      </w:r>
      <w:r>
        <w:t xml:space="preserve"> </w:t>
      </w:r>
      <w:r>
        <w:t>спорт</w:t>
      </w:r>
      <w:r>
        <w:t xml:space="preserve">ивно </w:t>
      </w:r>
      <w:r>
        <w:t xml:space="preserve">– </w:t>
      </w:r>
      <w:r>
        <w:t xml:space="preserve">оздоровительной </w:t>
      </w:r>
      <w:r>
        <w:rPr>
          <w:b/>
        </w:rPr>
        <w:t xml:space="preserve">направленности. </w:t>
      </w:r>
    </w:p>
    <w:p w:rsidR="00BB702B" w:rsidRDefault="001E4308">
      <w:pPr>
        <w:spacing w:after="11" w:line="250" w:lineRule="auto"/>
        <w:ind w:left="562" w:right="0"/>
        <w:jc w:val="left"/>
      </w:pPr>
      <w:r>
        <w:rPr>
          <w:b/>
        </w:rPr>
        <w:t xml:space="preserve">Новизна, актуальность, педагогическая целесообразность. </w:t>
      </w:r>
    </w:p>
    <w:p w:rsidR="00BB702B" w:rsidRDefault="001E4308">
      <w:pPr>
        <w:ind w:left="1" w:right="0" w:firstLine="566"/>
      </w:pPr>
      <w:r>
        <w:t xml:space="preserve">Массовая практика использования шахмат в системе образования, анализ опыта работы известных педагогов и тренеров подтверждают во многом уникальные возможности </w:t>
      </w:r>
      <w:r>
        <w:t>шахмат для обучения, развития и воспитания детей разного возраста. Поэтому к числу наиболее важных социальных функций шахмат, несомненно, должна быть отнесена и функция педагогическая, ориентированная на формирование творческих качеств личности, развитие п</w:t>
      </w:r>
      <w:r>
        <w:t xml:space="preserve">ознавательной активности детей, их самостоятельности в принятии оптимальных решений в самых различных ситуациях. Отличаясь доступностью, простотой и привлекательностью, шахматы вносят все более весомый вклад во всестороннее, гармоничное развитие человека, </w:t>
      </w:r>
      <w:r>
        <w:t>независимо от его возраста, спортивной шахматной квалификации.</w:t>
      </w:r>
      <w:r>
        <w:t xml:space="preserve"> </w:t>
      </w:r>
    </w:p>
    <w:p w:rsidR="00BB702B" w:rsidRDefault="001E4308">
      <w:pPr>
        <w:ind w:left="1" w:right="0" w:firstLine="566"/>
      </w:pPr>
      <w:r>
        <w:t>Шахматы развивают у ребенка память и внимание, смекалку и математические способности, логику и фантазию, воображение и интуицию, способность к самоанализу. Одновременно способствуют организаци</w:t>
      </w:r>
      <w:r>
        <w:t>и мышления, выбору решения (хода) и последовательной оценке различных возможностей, которые всегда возникают у человека, как в повседневной жизни, так и процессе трудовой деятельности. Обучение игры в шахматы способствует повышению уровня интеллектуального</w:t>
      </w:r>
      <w:r>
        <w:t xml:space="preserve"> развития детей, умения концентрировать внимание на решении задач в условиях ограниченного времени, анализировать возникающие ситуации и делать выводы, воспитывает целеустремлѐнность, терпение и характер, способствует формированию воли, решимости и эмоцион</w:t>
      </w:r>
      <w:r>
        <w:t>альной устойчивости шахматиста, приучает к самостоятельной работе с книгой, содействует формированию мотивации к здоровому образу жизни, развитию лидерских качеств, расширению кругозора, умению работать в коллективе.</w:t>
      </w:r>
      <w:r>
        <w:t xml:space="preserve"> </w:t>
      </w:r>
    </w:p>
    <w:p w:rsidR="00BB702B" w:rsidRDefault="001E4308">
      <w:pPr>
        <w:ind w:left="1" w:right="0" w:firstLine="566"/>
      </w:pPr>
      <w:r>
        <w:t>Кроме этого, начальное обучение игре в</w:t>
      </w:r>
      <w:r>
        <w:t xml:space="preserve"> шахматы максимально просто и доступно дошкольникам.                                                                                                       </w:t>
      </w:r>
      <w:r>
        <w:t xml:space="preserve">    </w:t>
      </w:r>
    </w:p>
    <w:p w:rsidR="00BB702B" w:rsidRDefault="001E4308">
      <w:pPr>
        <w:spacing w:after="63"/>
        <w:ind w:left="0" w:right="0" w:firstLine="567"/>
      </w:pPr>
      <w:r>
        <w:rPr>
          <w:b/>
        </w:rPr>
        <w:t>Цель программы</w:t>
      </w:r>
      <w:r>
        <w:t xml:space="preserve"> – </w:t>
      </w:r>
      <w:r>
        <w:t>создание условий для развития интеллектуальнотворческой, одаренной личности чер</w:t>
      </w:r>
      <w:r>
        <w:t>ез занятия шахматами.</w:t>
      </w:r>
      <w:r>
        <w:rPr>
          <w:sz w:val="24"/>
        </w:rPr>
        <w:t xml:space="preserve"> </w:t>
      </w:r>
    </w:p>
    <w:p w:rsidR="00BB702B" w:rsidRDefault="001E4308">
      <w:pPr>
        <w:spacing w:after="11" w:line="250" w:lineRule="auto"/>
        <w:ind w:left="562" w:right="0"/>
        <w:jc w:val="left"/>
      </w:pPr>
      <w:r>
        <w:rPr>
          <w:b/>
        </w:rPr>
        <w:t xml:space="preserve">Задачи программы: </w:t>
      </w:r>
    </w:p>
    <w:p w:rsidR="00BB702B" w:rsidRDefault="001E4308">
      <w:pPr>
        <w:ind w:left="577" w:right="0"/>
      </w:pPr>
      <w:r>
        <w:t xml:space="preserve">1.Обучающие:  </w:t>
      </w:r>
      <w:r>
        <w:t xml:space="preserve"> </w:t>
      </w:r>
    </w:p>
    <w:p w:rsidR="00BB702B" w:rsidRDefault="001E4308">
      <w:pPr>
        <w:numPr>
          <w:ilvl w:val="0"/>
          <w:numId w:val="1"/>
        </w:numPr>
        <w:ind w:right="0" w:firstLine="566"/>
      </w:pPr>
      <w:r>
        <w:t>ознакомить с историей шахмат</w:t>
      </w:r>
      <w:r>
        <w:t xml:space="preserve">,   </w:t>
      </w:r>
    </w:p>
    <w:p w:rsidR="00BB702B" w:rsidRDefault="001E4308">
      <w:pPr>
        <w:numPr>
          <w:ilvl w:val="0"/>
          <w:numId w:val="1"/>
        </w:numPr>
        <w:ind w:right="0" w:firstLine="566"/>
      </w:pPr>
      <w:r>
        <w:lastRenderedPageBreak/>
        <w:t>обучить правилам игры</w:t>
      </w:r>
      <w:r>
        <w:t xml:space="preserve">, </w:t>
      </w:r>
    </w:p>
    <w:p w:rsidR="00BB702B" w:rsidRDefault="001E4308">
      <w:pPr>
        <w:numPr>
          <w:ilvl w:val="0"/>
          <w:numId w:val="1"/>
        </w:numPr>
        <w:ind w:right="0" w:firstLine="566"/>
      </w:pPr>
      <w:r>
        <w:t xml:space="preserve">дать теоретические знания по шахматной игре. </w:t>
      </w:r>
      <w:r>
        <w:t xml:space="preserve"> </w:t>
      </w:r>
    </w:p>
    <w:p w:rsidR="00BB702B" w:rsidRDefault="001E4308">
      <w:pPr>
        <w:ind w:left="577" w:right="0"/>
      </w:pPr>
      <w:r>
        <w:t xml:space="preserve">2.Развивающие:  </w:t>
      </w:r>
      <w:r>
        <w:t xml:space="preserve"> </w:t>
      </w:r>
    </w:p>
    <w:p w:rsidR="00BB702B" w:rsidRDefault="001E4308">
      <w:pPr>
        <w:numPr>
          <w:ilvl w:val="0"/>
          <w:numId w:val="1"/>
        </w:numPr>
        <w:ind w:right="0" w:firstLine="566"/>
      </w:pPr>
      <w:r>
        <w:t>развивать логическое мышление, память, внимание, усидчивость и познавательные психические процессы</w:t>
      </w:r>
      <w:r>
        <w:t xml:space="preserve">,   </w:t>
      </w:r>
    </w:p>
    <w:p w:rsidR="00BB702B" w:rsidRDefault="001E4308">
      <w:pPr>
        <w:numPr>
          <w:ilvl w:val="0"/>
          <w:numId w:val="1"/>
        </w:numPr>
        <w:ind w:right="0" w:firstLine="566"/>
      </w:pPr>
      <w:r>
        <w:t>сохранять выдержку, критическое отношение к себе и к сопернику; формировать навыки запоминания</w:t>
      </w:r>
      <w:r>
        <w:t xml:space="preserve">,   </w:t>
      </w:r>
    </w:p>
    <w:p w:rsidR="00BB702B" w:rsidRDefault="001E4308">
      <w:pPr>
        <w:numPr>
          <w:ilvl w:val="0"/>
          <w:numId w:val="1"/>
        </w:numPr>
        <w:ind w:right="0" w:firstLine="566"/>
      </w:pPr>
      <w:r>
        <w:t>вводить в мир логической красоты и образного мышления,</w:t>
      </w:r>
      <w:r>
        <w:t xml:space="preserve"> расширять представления об окружающем мире.  </w:t>
      </w:r>
      <w:r>
        <w:t xml:space="preserve"> </w:t>
      </w:r>
    </w:p>
    <w:p w:rsidR="00BB702B" w:rsidRDefault="001E4308">
      <w:pPr>
        <w:ind w:left="577" w:right="0"/>
      </w:pPr>
      <w:r>
        <w:t xml:space="preserve">3.Воспитывающие:  </w:t>
      </w:r>
      <w:r>
        <w:t xml:space="preserve"> </w:t>
      </w:r>
    </w:p>
    <w:p w:rsidR="00BB702B" w:rsidRDefault="001E4308">
      <w:pPr>
        <w:numPr>
          <w:ilvl w:val="0"/>
          <w:numId w:val="1"/>
        </w:numPr>
        <w:ind w:right="0" w:firstLine="566"/>
      </w:pPr>
      <w:r>
        <w:t>бережно относиться к окружающим, стремиться к развитию личностных качеств</w:t>
      </w:r>
      <w:r>
        <w:t xml:space="preserve">,  </w:t>
      </w:r>
    </w:p>
    <w:p w:rsidR="00BB702B" w:rsidRDefault="001E4308">
      <w:pPr>
        <w:numPr>
          <w:ilvl w:val="0"/>
          <w:numId w:val="1"/>
        </w:numPr>
        <w:ind w:right="0" w:firstLine="566"/>
      </w:pPr>
      <w:r>
        <w:t>прививать навыки самодисциплины</w:t>
      </w:r>
      <w:r>
        <w:t xml:space="preserve">,   </w:t>
      </w:r>
    </w:p>
    <w:p w:rsidR="00BB702B" w:rsidRDefault="001E4308">
      <w:pPr>
        <w:numPr>
          <w:ilvl w:val="0"/>
          <w:numId w:val="1"/>
        </w:numPr>
        <w:ind w:right="0" w:firstLine="566"/>
      </w:pPr>
      <w:r>
        <w:t>способствовать воспитанию волевых качеств, самосовершенствования и самооцен</w:t>
      </w:r>
      <w:r>
        <w:t>ки.</w:t>
      </w:r>
      <w:r>
        <w:t xml:space="preserve"> </w:t>
      </w:r>
    </w:p>
    <w:p w:rsidR="00BB702B" w:rsidRDefault="001E4308">
      <w:pPr>
        <w:spacing w:after="133" w:line="259" w:lineRule="auto"/>
        <w:ind w:left="567" w:right="0" w:firstLine="0"/>
        <w:jc w:val="left"/>
      </w:pPr>
      <w:r>
        <w:t xml:space="preserve">   </w:t>
      </w:r>
    </w:p>
    <w:p w:rsidR="00BB702B" w:rsidRDefault="001E4308">
      <w:pPr>
        <w:spacing w:after="136" w:line="259" w:lineRule="auto"/>
        <w:ind w:left="567" w:right="0" w:firstLine="0"/>
        <w:jc w:val="left"/>
      </w:pPr>
      <w:r>
        <w:t xml:space="preserve"> </w:t>
      </w:r>
    </w:p>
    <w:p w:rsidR="00BB702B" w:rsidRDefault="001E4308">
      <w:pPr>
        <w:spacing w:after="136" w:line="259" w:lineRule="auto"/>
        <w:ind w:left="567" w:right="0" w:firstLine="0"/>
        <w:jc w:val="left"/>
      </w:pPr>
      <w:r>
        <w:t xml:space="preserve"> </w:t>
      </w:r>
    </w:p>
    <w:p w:rsidR="00BB702B" w:rsidRDefault="001E4308">
      <w:pPr>
        <w:spacing w:after="136" w:line="259" w:lineRule="auto"/>
        <w:ind w:left="567" w:right="0" w:firstLine="0"/>
        <w:jc w:val="left"/>
      </w:pPr>
      <w:r>
        <w:t xml:space="preserve"> </w:t>
      </w:r>
    </w:p>
    <w:p w:rsidR="00BB702B" w:rsidRDefault="001E4308">
      <w:pPr>
        <w:spacing w:after="133" w:line="259" w:lineRule="auto"/>
        <w:ind w:left="567" w:right="0" w:firstLine="0"/>
        <w:jc w:val="left"/>
      </w:pPr>
      <w:r>
        <w:t xml:space="preserve"> </w:t>
      </w:r>
    </w:p>
    <w:p w:rsidR="00BB702B" w:rsidRDefault="001E4308">
      <w:pPr>
        <w:spacing w:after="136" w:line="259" w:lineRule="auto"/>
        <w:ind w:left="567" w:right="0" w:firstLine="0"/>
        <w:jc w:val="left"/>
      </w:pPr>
      <w:r>
        <w:t xml:space="preserve"> </w:t>
      </w:r>
    </w:p>
    <w:p w:rsidR="00BB702B" w:rsidRDefault="001E4308">
      <w:pPr>
        <w:spacing w:after="136" w:line="259" w:lineRule="auto"/>
        <w:ind w:left="567" w:right="0" w:firstLine="0"/>
        <w:jc w:val="left"/>
      </w:pPr>
      <w:r>
        <w:t xml:space="preserve"> </w:t>
      </w:r>
    </w:p>
    <w:p w:rsidR="00BB702B" w:rsidRDefault="001E4308">
      <w:pPr>
        <w:spacing w:after="136" w:line="259" w:lineRule="auto"/>
        <w:ind w:left="567" w:right="0" w:firstLine="0"/>
        <w:jc w:val="left"/>
      </w:pPr>
      <w:r>
        <w:t xml:space="preserve"> </w:t>
      </w:r>
    </w:p>
    <w:p w:rsidR="00BB702B" w:rsidRDefault="001E4308">
      <w:pPr>
        <w:spacing w:after="133" w:line="259" w:lineRule="auto"/>
        <w:ind w:left="567" w:right="0" w:firstLine="0"/>
        <w:jc w:val="left"/>
      </w:pPr>
      <w:r>
        <w:t xml:space="preserve"> </w:t>
      </w:r>
    </w:p>
    <w:p w:rsidR="00BB702B" w:rsidRDefault="001E4308">
      <w:pPr>
        <w:spacing w:after="136" w:line="259" w:lineRule="auto"/>
        <w:ind w:left="567" w:right="0" w:firstLine="0"/>
        <w:jc w:val="left"/>
      </w:pPr>
      <w:r>
        <w:t xml:space="preserve"> </w:t>
      </w:r>
    </w:p>
    <w:p w:rsidR="00BB702B" w:rsidRDefault="001E4308">
      <w:pPr>
        <w:spacing w:after="136" w:line="259" w:lineRule="auto"/>
        <w:ind w:left="567" w:right="0" w:firstLine="0"/>
        <w:jc w:val="left"/>
      </w:pPr>
      <w:r>
        <w:t xml:space="preserve"> </w:t>
      </w:r>
    </w:p>
    <w:p w:rsidR="00BB702B" w:rsidRDefault="001E4308">
      <w:pPr>
        <w:spacing w:after="136" w:line="259" w:lineRule="auto"/>
        <w:ind w:left="567" w:right="0" w:firstLine="0"/>
        <w:jc w:val="left"/>
      </w:pPr>
      <w:r>
        <w:t xml:space="preserve"> </w:t>
      </w:r>
    </w:p>
    <w:p w:rsidR="00BB702B" w:rsidRDefault="001E4308">
      <w:pPr>
        <w:spacing w:after="133" w:line="259" w:lineRule="auto"/>
        <w:ind w:left="567" w:right="0" w:firstLine="0"/>
        <w:jc w:val="left"/>
      </w:pPr>
      <w:r>
        <w:t xml:space="preserve"> </w:t>
      </w:r>
    </w:p>
    <w:p w:rsidR="00BB702B" w:rsidRDefault="001E4308">
      <w:pPr>
        <w:spacing w:after="136" w:line="259" w:lineRule="auto"/>
        <w:ind w:left="567" w:right="0" w:firstLine="0"/>
        <w:jc w:val="left"/>
      </w:pPr>
      <w:r>
        <w:t xml:space="preserve"> </w:t>
      </w:r>
    </w:p>
    <w:p w:rsidR="00BB702B" w:rsidRDefault="001E4308">
      <w:pPr>
        <w:spacing w:after="136" w:line="259" w:lineRule="auto"/>
        <w:ind w:left="567" w:right="0" w:firstLine="0"/>
        <w:jc w:val="left"/>
      </w:pPr>
      <w:r>
        <w:t xml:space="preserve"> </w:t>
      </w:r>
    </w:p>
    <w:p w:rsidR="00BB702B" w:rsidRDefault="001E4308">
      <w:pPr>
        <w:spacing w:after="136" w:line="259" w:lineRule="auto"/>
        <w:ind w:left="567" w:right="0" w:firstLine="0"/>
        <w:jc w:val="left"/>
      </w:pPr>
      <w:r>
        <w:t xml:space="preserve"> </w:t>
      </w:r>
    </w:p>
    <w:p w:rsidR="00BB702B" w:rsidRDefault="001E4308">
      <w:pPr>
        <w:spacing w:after="133" w:line="259" w:lineRule="auto"/>
        <w:ind w:left="567" w:right="0" w:firstLine="0"/>
        <w:jc w:val="left"/>
      </w:pPr>
      <w:r>
        <w:t xml:space="preserve"> </w:t>
      </w:r>
    </w:p>
    <w:p w:rsidR="00BB702B" w:rsidRDefault="001E4308">
      <w:pPr>
        <w:spacing w:after="136" w:line="259" w:lineRule="auto"/>
        <w:ind w:left="567" w:right="0" w:firstLine="0"/>
        <w:jc w:val="left"/>
      </w:pPr>
      <w:r>
        <w:t xml:space="preserve"> </w:t>
      </w:r>
    </w:p>
    <w:p w:rsidR="00BB702B" w:rsidRDefault="001E4308">
      <w:pPr>
        <w:spacing w:after="136" w:line="259" w:lineRule="auto"/>
        <w:ind w:left="567" w:right="0" w:firstLine="0"/>
        <w:jc w:val="left"/>
      </w:pPr>
      <w:r>
        <w:t xml:space="preserve"> </w:t>
      </w:r>
    </w:p>
    <w:p w:rsidR="00BB702B" w:rsidRDefault="001E4308">
      <w:pPr>
        <w:spacing w:after="136" w:line="259" w:lineRule="auto"/>
        <w:ind w:left="567" w:right="0" w:firstLine="0"/>
        <w:jc w:val="left"/>
      </w:pPr>
      <w:r>
        <w:t xml:space="preserve"> </w:t>
      </w:r>
    </w:p>
    <w:p w:rsidR="00BB702B" w:rsidRDefault="001E4308">
      <w:pPr>
        <w:spacing w:after="133" w:line="259" w:lineRule="auto"/>
        <w:ind w:left="567" w:right="0" w:firstLine="0"/>
        <w:jc w:val="left"/>
      </w:pPr>
      <w:r>
        <w:lastRenderedPageBreak/>
        <w:t xml:space="preserve"> </w:t>
      </w:r>
    </w:p>
    <w:p w:rsidR="00BB702B" w:rsidRDefault="001E4308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BB702B" w:rsidRDefault="001E4308">
      <w:pPr>
        <w:spacing w:after="158" w:line="250" w:lineRule="auto"/>
        <w:ind w:left="562" w:right="0"/>
        <w:jc w:val="left"/>
      </w:pPr>
      <w:r>
        <w:t xml:space="preserve"> </w:t>
      </w:r>
      <w:r>
        <w:rPr>
          <w:b/>
        </w:rPr>
        <w:t xml:space="preserve">II. Содержательный раздел </w:t>
      </w:r>
    </w:p>
    <w:p w:rsidR="00BB702B" w:rsidRDefault="001E4308">
      <w:pPr>
        <w:spacing w:after="142" w:line="250" w:lineRule="auto"/>
        <w:ind w:left="371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образовательной деятельности </w:t>
      </w:r>
    </w:p>
    <w:p w:rsidR="00BB702B" w:rsidRDefault="001E4308">
      <w:pPr>
        <w:spacing w:line="352" w:lineRule="auto"/>
        <w:ind w:right="0"/>
      </w:pPr>
      <w:r>
        <w:t xml:space="preserve">        </w:t>
      </w:r>
      <w:r>
        <w:t>Данная программа позволяет реализовать многие позитивные идеи</w:t>
      </w:r>
      <w:r>
        <w:rPr>
          <w:b/>
        </w:rPr>
        <w:t xml:space="preserve">, </w:t>
      </w:r>
      <w:r>
        <w:t>сделать обучение радостным, поддерживать устойчивый интерес к знаниям. Шахматы в ДОУ положительно влияют на совершенствование у детей многих психических процессов и таких качеств, как память, восприятие, внимание, воображение, мышление, начальные формы вол</w:t>
      </w:r>
      <w:r>
        <w:t xml:space="preserve">евого управления поведением.  </w:t>
      </w:r>
      <w:r>
        <w:rPr>
          <w:b/>
        </w:rPr>
        <w:t xml:space="preserve"> </w:t>
      </w:r>
    </w:p>
    <w:p w:rsidR="00BB702B" w:rsidRDefault="001E4308">
      <w:pPr>
        <w:spacing w:after="65" w:line="301" w:lineRule="auto"/>
        <w:ind w:left="1" w:right="0" w:firstLine="566"/>
      </w:pPr>
      <w:r>
        <w:t>Игра в шахматы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</w:t>
      </w:r>
      <w:r>
        <w:t>м преодолеть замкнутость, мнимую ущербность. Педагогическая целесообразность программы объясняется тем, что начальный курс по обучению игре в шахматы максимально доступен детям</w:t>
      </w:r>
      <w:r>
        <w:t>-</w:t>
      </w:r>
      <w:r>
        <w:t>дошкольникам.   Стержневым моментом занятий становится деятельность самих обуча</w:t>
      </w:r>
      <w:r>
        <w:t>ющихся, когда они наблюдают, сравнивают, классифицируют, группируют,</w:t>
      </w:r>
      <w:r>
        <w:t xml:space="preserve"> </w:t>
      </w:r>
      <w:r>
        <w:t>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 д</w:t>
      </w:r>
      <w:r>
        <w:t xml:space="preserve">. Важное значение при изучении шахматного курса имеет специально организованная игровая деятельность на занятиях, использование мнемотехнических приёмов для развития памяти, приёмы обыгрывания учебных заданий, создания игровых ситуаций. </w:t>
      </w:r>
      <w:r>
        <w:t xml:space="preserve"> </w:t>
      </w:r>
    </w:p>
    <w:p w:rsidR="00BB702B" w:rsidRDefault="001E4308">
      <w:pPr>
        <w:spacing w:line="359" w:lineRule="auto"/>
        <w:ind w:left="1" w:right="0" w:firstLine="566"/>
      </w:pPr>
      <w:r>
        <w:t>Программой предус</w:t>
      </w:r>
      <w:r>
        <w:t>матривается 64 занятия для подготовительной группы. Учебный курс включает в себя 23</w:t>
      </w:r>
      <w:r>
        <w:t xml:space="preserve"> </w:t>
      </w:r>
      <w:r>
        <w:t>темы. Ha каждом занятии прорабатывается элементарный шахматный материал с углубленной проработкой отдельных тем. Основной упор на занятиях делается на детальном изучении си</w:t>
      </w:r>
      <w:r>
        <w:t xml:space="preserve">лы и слабости каждой шахматной фигуры, ее игровых возможностей. Программа разработана для детей подготовительных групп. </w:t>
      </w:r>
      <w:r>
        <w:t xml:space="preserve"> </w:t>
      </w:r>
    </w:p>
    <w:p w:rsidR="00BB702B" w:rsidRDefault="001E4308">
      <w:pPr>
        <w:spacing w:after="136"/>
        <w:ind w:left="577" w:right="0"/>
      </w:pPr>
      <w:r>
        <w:rPr>
          <w:b/>
        </w:rPr>
        <w:t xml:space="preserve">Объем программы: </w:t>
      </w:r>
      <w:r>
        <w:t xml:space="preserve">программа рассчитана на 1 год обучения.  </w:t>
      </w:r>
      <w:r>
        <w:t xml:space="preserve"> </w:t>
      </w:r>
    </w:p>
    <w:p w:rsidR="00BB702B" w:rsidRDefault="001E4308">
      <w:pPr>
        <w:spacing w:line="359" w:lineRule="auto"/>
        <w:ind w:left="1" w:right="0" w:firstLine="567"/>
      </w:pPr>
      <w:r>
        <w:rPr>
          <w:b/>
        </w:rPr>
        <w:lastRenderedPageBreak/>
        <w:t>Режим занятий</w:t>
      </w:r>
      <w:r>
        <w:t xml:space="preserve"> </w:t>
      </w:r>
      <w:r>
        <w:t xml:space="preserve">обусловлен нормативно </w:t>
      </w:r>
      <w:r>
        <w:t xml:space="preserve">- </w:t>
      </w:r>
      <w:r>
        <w:t>правовой базой, ориентированной на о</w:t>
      </w:r>
      <w:r>
        <w:t xml:space="preserve">бучение детей старшего дошкольного возраста. Занятия проводятся 2 раза в неделю по 30 минут. </w:t>
      </w:r>
      <w:r>
        <w:t xml:space="preserve"> </w:t>
      </w:r>
    </w:p>
    <w:p w:rsidR="00BB702B" w:rsidRDefault="001E4308">
      <w:pPr>
        <w:spacing w:line="358" w:lineRule="auto"/>
        <w:ind w:left="1" w:right="0" w:firstLine="566"/>
      </w:pPr>
      <w:r>
        <w:rPr>
          <w:b/>
        </w:rPr>
        <w:t>Основные формы работы на занятии:</w:t>
      </w:r>
      <w:r>
        <w:rPr>
          <w:u w:val="single" w:color="000000"/>
        </w:rPr>
        <w:t xml:space="preserve"> </w:t>
      </w:r>
      <w:r>
        <w:t xml:space="preserve">индивидуальные, групповые и коллективные (игровая деятельность). </w:t>
      </w:r>
      <w:r>
        <w:t xml:space="preserve"> </w:t>
      </w:r>
    </w:p>
    <w:p w:rsidR="00BB702B" w:rsidRDefault="001E4308">
      <w:pPr>
        <w:spacing w:line="352" w:lineRule="auto"/>
        <w:ind w:left="1" w:right="0" w:firstLine="566"/>
      </w:pPr>
      <w:r>
        <w:rPr>
          <w:b/>
        </w:rPr>
        <w:t>Структура занятия</w:t>
      </w:r>
      <w:r>
        <w:t xml:space="preserve"> </w:t>
      </w:r>
      <w:r>
        <w:t>включает в себя изучение теории шахмат чер</w:t>
      </w:r>
      <w:r>
        <w:t>ез использование дидактических сказок, игровых ситуаций, мнемотехнических</w:t>
      </w:r>
      <w:r>
        <w:t xml:space="preserve"> </w:t>
      </w:r>
      <w:r>
        <w:t>приёмов. Для закрепления знаний</w:t>
      </w:r>
      <w:r>
        <w:t xml:space="preserve"> </w:t>
      </w:r>
      <w:r>
        <w:t xml:space="preserve">используются дидактические задания и позиции для игровой практики. </w:t>
      </w:r>
      <w:r>
        <w:t xml:space="preserve"> </w:t>
      </w:r>
    </w:p>
    <w:p w:rsidR="00BB702B" w:rsidRDefault="001E4308">
      <w:pPr>
        <w:spacing w:after="11" w:line="250" w:lineRule="auto"/>
        <w:ind w:right="0"/>
        <w:jc w:val="left"/>
      </w:pPr>
      <w:r>
        <w:rPr>
          <w:b/>
        </w:rPr>
        <w:t xml:space="preserve">       Основные педагогический принципы  </w:t>
      </w:r>
    </w:p>
    <w:p w:rsidR="00BB702B" w:rsidRDefault="001E4308">
      <w:pPr>
        <w:spacing w:after="0" w:line="259" w:lineRule="auto"/>
        <w:ind w:left="27" w:right="115"/>
        <w:jc w:val="center"/>
      </w:pPr>
      <w:r>
        <w:t xml:space="preserve">Обучение осуществляется на основе общих методических принципов: </w:t>
      </w:r>
      <w:r>
        <w:t xml:space="preserve"> </w:t>
      </w:r>
    </w:p>
    <w:p w:rsidR="00BB702B" w:rsidRDefault="001E4308">
      <w:pPr>
        <w:numPr>
          <w:ilvl w:val="0"/>
          <w:numId w:val="2"/>
        </w:numPr>
        <w:spacing w:line="353" w:lineRule="auto"/>
        <w:ind w:right="0" w:hanging="427"/>
      </w:pPr>
      <w:r>
        <w:t>принцип развивающей деятельности: игра не ради игры, а с целью развития личности каждого участника и всего коллектива в целом</w:t>
      </w:r>
      <w:r>
        <w:t xml:space="preserve">,   </w:t>
      </w:r>
    </w:p>
    <w:p w:rsidR="00BB702B" w:rsidRDefault="001E4308">
      <w:pPr>
        <w:numPr>
          <w:ilvl w:val="0"/>
          <w:numId w:val="2"/>
        </w:numPr>
        <w:spacing w:line="353" w:lineRule="auto"/>
        <w:ind w:right="0" w:hanging="427"/>
      </w:pPr>
      <w:r>
        <w:t>принцип активной включенности каждого ребенка в игровое дейс</w:t>
      </w:r>
      <w:r>
        <w:t>твие, а не пассивное созерцание со стороны</w:t>
      </w:r>
      <w:r>
        <w:t xml:space="preserve">,   </w:t>
      </w:r>
    </w:p>
    <w:p w:rsidR="00BB702B" w:rsidRDefault="001E4308">
      <w:pPr>
        <w:numPr>
          <w:ilvl w:val="0"/>
          <w:numId w:val="2"/>
        </w:numPr>
        <w:spacing w:after="35" w:line="353" w:lineRule="auto"/>
        <w:ind w:right="0" w:hanging="427"/>
      </w:pPr>
      <w:r>
        <w:t>принцип доступности, последовательности и системности изложения программного материала</w:t>
      </w:r>
      <w:r>
        <w:t xml:space="preserve">,   </w:t>
      </w:r>
    </w:p>
    <w:p w:rsidR="00BB702B" w:rsidRDefault="001E4308">
      <w:pPr>
        <w:numPr>
          <w:ilvl w:val="0"/>
          <w:numId w:val="2"/>
        </w:numPr>
        <w:spacing w:after="182"/>
        <w:ind w:right="0" w:hanging="427"/>
      </w:pPr>
      <w:r>
        <w:t xml:space="preserve">принцип </w:t>
      </w:r>
      <w:r>
        <w:t xml:space="preserve"> </w:t>
      </w:r>
      <w:r>
        <w:tab/>
      </w:r>
      <w:r>
        <w:t xml:space="preserve">комплексной </w:t>
      </w:r>
      <w:r>
        <w:t xml:space="preserve"> </w:t>
      </w:r>
      <w:r>
        <w:tab/>
      </w:r>
      <w:r>
        <w:t xml:space="preserve">реализации </w:t>
      </w:r>
      <w:r>
        <w:t xml:space="preserve"> </w:t>
      </w:r>
      <w:r>
        <w:t xml:space="preserve">целей: </w:t>
      </w:r>
    </w:p>
    <w:p w:rsidR="00BB702B" w:rsidRDefault="001E4308">
      <w:pPr>
        <w:tabs>
          <w:tab w:val="center" w:pos="2432"/>
          <w:tab w:val="center" w:pos="6229"/>
        </w:tabs>
        <w:spacing w:after="13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 xml:space="preserve">образовательных, </w:t>
      </w:r>
      <w:r>
        <w:t xml:space="preserve"> </w:t>
      </w:r>
      <w:r>
        <w:tab/>
      </w:r>
      <w:r>
        <w:t>развивающих, воспитывающих</w:t>
      </w:r>
      <w:r>
        <w:t xml:space="preserve">,  </w:t>
      </w:r>
    </w:p>
    <w:p w:rsidR="00BB702B" w:rsidRDefault="001E4308">
      <w:pPr>
        <w:numPr>
          <w:ilvl w:val="0"/>
          <w:numId w:val="2"/>
        </w:numPr>
        <w:ind w:right="0" w:hanging="427"/>
      </w:pPr>
      <w:r>
        <w:t>принцип наглядности</w:t>
      </w:r>
      <w:r>
        <w:t xml:space="preserve">,   </w:t>
      </w:r>
    </w:p>
    <w:p w:rsidR="00BB702B" w:rsidRDefault="001E4308">
      <w:pPr>
        <w:numPr>
          <w:ilvl w:val="0"/>
          <w:numId w:val="2"/>
        </w:numPr>
        <w:spacing w:line="352" w:lineRule="auto"/>
        <w:ind w:right="0" w:hanging="427"/>
      </w:pPr>
      <w:r>
        <w:t xml:space="preserve">принцип </w:t>
      </w:r>
      <w:r>
        <w:t xml:space="preserve"> </w:t>
      </w:r>
      <w:r>
        <w:t xml:space="preserve">психологической </w:t>
      </w:r>
      <w:r>
        <w:t xml:space="preserve"> </w:t>
      </w:r>
      <w:r>
        <w:t xml:space="preserve">комфортности </w:t>
      </w:r>
      <w:r>
        <w:t xml:space="preserve"> -  </w:t>
      </w:r>
      <w:r>
        <w:t xml:space="preserve">создание </w:t>
      </w:r>
      <w:r>
        <w:t xml:space="preserve"> </w:t>
      </w:r>
      <w:r>
        <w:t xml:space="preserve">образовательной </w:t>
      </w:r>
      <w:r>
        <w:t xml:space="preserve"> </w:t>
      </w:r>
      <w:r>
        <w:t>среды, обеспечивающей снятие стрессообразующих факторов учебного процесса</w:t>
      </w:r>
      <w:r>
        <w:t xml:space="preserve">,   </w:t>
      </w:r>
    </w:p>
    <w:p w:rsidR="00BB702B" w:rsidRDefault="001E4308">
      <w:pPr>
        <w:numPr>
          <w:ilvl w:val="0"/>
          <w:numId w:val="2"/>
        </w:numPr>
        <w:spacing w:line="352" w:lineRule="auto"/>
        <w:ind w:right="0" w:hanging="427"/>
      </w:pPr>
      <w:r>
        <w:t xml:space="preserve">принцип целостного представления о мире </w:t>
      </w:r>
      <w:r>
        <w:t xml:space="preserve">- </w:t>
      </w:r>
      <w:r>
        <w:t>при введении нового знания раскрывается его взаимосвязь с предмет</w:t>
      </w:r>
      <w:r>
        <w:t>ами и явлениями окружающего мира</w:t>
      </w:r>
      <w:r>
        <w:t xml:space="preserve">,   </w:t>
      </w:r>
    </w:p>
    <w:p w:rsidR="00BB702B" w:rsidRDefault="001E4308">
      <w:pPr>
        <w:numPr>
          <w:ilvl w:val="0"/>
          <w:numId w:val="2"/>
        </w:numPr>
        <w:spacing w:line="352" w:lineRule="auto"/>
        <w:ind w:right="0" w:hanging="427"/>
      </w:pPr>
      <w:r>
        <w:t xml:space="preserve">принцип вариативности </w:t>
      </w:r>
      <w:r>
        <w:t xml:space="preserve">- </w:t>
      </w:r>
      <w:r>
        <w:t xml:space="preserve">у детей формируется умение осуществлять собственный выбор и им систематически предоставляется возможность выбора. </w:t>
      </w:r>
      <w:r>
        <w:t xml:space="preserve"> </w:t>
      </w:r>
    </w:p>
    <w:p w:rsidR="00BB702B" w:rsidRDefault="001E4308">
      <w:pPr>
        <w:spacing w:line="300" w:lineRule="auto"/>
        <w:ind w:left="1" w:right="0" w:firstLine="566"/>
      </w:pPr>
      <w:r>
        <w:t>Изложенные выше принципы интегрируют современные научные взгляды об основах орг</w:t>
      </w:r>
      <w:r>
        <w:t xml:space="preserve">анизации развивающего обучения, и обеспечивают решение задач интеллектуального и личностного развития. Каждый из перечисленных принципов направлен на достижение результата обучения, овладение дошкольниками основами шахматной игры.  </w:t>
      </w:r>
      <w:r>
        <w:t xml:space="preserve"> </w:t>
      </w:r>
    </w:p>
    <w:p w:rsidR="00BB702B" w:rsidRDefault="001E4308">
      <w:pPr>
        <w:spacing w:after="0" w:line="277" w:lineRule="auto"/>
        <w:ind w:left="1" w:right="0" w:firstLine="566"/>
        <w:jc w:val="left"/>
      </w:pPr>
      <w:r>
        <w:t xml:space="preserve"> </w:t>
      </w:r>
      <w:r>
        <w:t>Программа основана на</w:t>
      </w:r>
      <w:r>
        <w:t xml:space="preserve"> игровом методе с учетом возрастных и индивидуальных особенностей воспитанников. В течение образовательной деятельности используются различные виды игровой деятельности: сюжетные, дидактические, подвижные, театрализованные. </w:t>
      </w:r>
      <w:r>
        <w:t xml:space="preserve"> </w:t>
      </w:r>
    </w:p>
    <w:p w:rsidR="00BB702B" w:rsidRDefault="001E4308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BB702B" w:rsidRDefault="001E4308">
      <w:pPr>
        <w:spacing w:after="103" w:line="250" w:lineRule="auto"/>
        <w:ind w:left="562" w:right="5210"/>
        <w:jc w:val="left"/>
      </w:pPr>
      <w:r>
        <w:rPr>
          <w:b/>
        </w:rPr>
        <w:t xml:space="preserve">Целевые ориентиры:     </w:t>
      </w:r>
      <w:r>
        <w:t>Знают:</w:t>
      </w:r>
      <w:r>
        <w:t xml:space="preserve">  </w:t>
      </w:r>
    </w:p>
    <w:p w:rsidR="00BB702B" w:rsidRDefault="001E4308">
      <w:pPr>
        <w:numPr>
          <w:ilvl w:val="0"/>
          <w:numId w:val="3"/>
        </w:numPr>
        <w:ind w:left="1064" w:right="0" w:hanging="202"/>
      </w:pPr>
      <w:r>
        <w:t>шахматные термины: белое и чёрное поле, горизонталь, вертикаль, диагональ, центр, партнёры, белые, черные, начальное положение, ход, взятие, шах, мат, пат, ничья, стоять под боем, взятие на проходе, длинная и короткая рокировка</w:t>
      </w:r>
      <w:r>
        <w:t xml:space="preserve">,  </w:t>
      </w:r>
    </w:p>
    <w:p w:rsidR="00BB702B" w:rsidRDefault="001E4308">
      <w:pPr>
        <w:numPr>
          <w:ilvl w:val="0"/>
          <w:numId w:val="3"/>
        </w:numPr>
        <w:spacing w:after="80"/>
        <w:ind w:left="1064" w:right="0" w:hanging="202"/>
      </w:pPr>
      <w:r>
        <w:t>название шахматн</w:t>
      </w:r>
      <w:r>
        <w:t>ых фигур: ладья, слон, ферзь, конь, пешка, король,</w:t>
      </w:r>
      <w:r>
        <w:t xml:space="preserve">   </w:t>
      </w:r>
    </w:p>
    <w:p w:rsidR="00BB702B" w:rsidRDefault="001E4308">
      <w:pPr>
        <w:numPr>
          <w:ilvl w:val="0"/>
          <w:numId w:val="3"/>
        </w:numPr>
        <w:ind w:left="1064" w:right="0" w:hanging="202"/>
      </w:pPr>
      <w:r>
        <w:t xml:space="preserve">правила хода, взятие каждой фигуры.  </w:t>
      </w:r>
      <w:r>
        <w:rPr>
          <w:i/>
        </w:rPr>
        <w:t xml:space="preserve">   </w:t>
      </w:r>
      <w:r>
        <w:t xml:space="preserve"> </w:t>
      </w:r>
      <w:r>
        <w:t>Умеют:</w:t>
      </w:r>
      <w:r>
        <w:t xml:space="preserve">   </w:t>
      </w:r>
    </w:p>
    <w:p w:rsidR="00BB702B" w:rsidRDefault="001E4308">
      <w:pPr>
        <w:numPr>
          <w:ilvl w:val="0"/>
          <w:numId w:val="3"/>
        </w:numPr>
        <w:spacing w:after="80"/>
        <w:ind w:left="1064" w:right="0" w:hanging="202"/>
      </w:pPr>
      <w:r>
        <w:t>ориентироваться на шахматной доске</w:t>
      </w:r>
      <w:r>
        <w:t xml:space="preserve">,   </w:t>
      </w:r>
    </w:p>
    <w:p w:rsidR="00BB702B" w:rsidRDefault="001E4308">
      <w:pPr>
        <w:numPr>
          <w:ilvl w:val="0"/>
          <w:numId w:val="3"/>
        </w:numPr>
        <w:ind w:left="1064" w:right="0" w:hanging="202"/>
      </w:pPr>
      <w:r>
        <w:t>играть каждой фигурой в отдельности и в совокупности с другими фигурами без нарушения шахматных правил</w:t>
      </w:r>
      <w:r>
        <w:t xml:space="preserve">,   </w:t>
      </w:r>
    </w:p>
    <w:p w:rsidR="00BB702B" w:rsidRDefault="001E4308">
      <w:pPr>
        <w:numPr>
          <w:ilvl w:val="0"/>
          <w:numId w:val="3"/>
        </w:numPr>
        <w:spacing w:after="80"/>
        <w:ind w:left="1064" w:right="0" w:hanging="202"/>
      </w:pPr>
      <w:r>
        <w:t>правильно располагать шахматную доску между партнёрами</w:t>
      </w:r>
      <w:r>
        <w:t xml:space="preserve">,   </w:t>
      </w:r>
    </w:p>
    <w:p w:rsidR="00BB702B" w:rsidRDefault="001E4308">
      <w:pPr>
        <w:numPr>
          <w:ilvl w:val="0"/>
          <w:numId w:val="3"/>
        </w:numPr>
        <w:spacing w:after="80"/>
        <w:ind w:left="1064" w:right="0" w:hanging="202"/>
      </w:pPr>
      <w:r>
        <w:t>правильно</w:t>
      </w:r>
      <w:r>
        <w:t xml:space="preserve"> </w:t>
      </w:r>
      <w:r>
        <w:t>расставлять фигуры перед игрой</w:t>
      </w:r>
      <w:r>
        <w:t xml:space="preserve">,   </w:t>
      </w:r>
    </w:p>
    <w:p w:rsidR="00BB702B" w:rsidRDefault="001E4308">
      <w:pPr>
        <w:numPr>
          <w:ilvl w:val="0"/>
          <w:numId w:val="3"/>
        </w:numPr>
        <w:spacing w:after="77"/>
        <w:ind w:left="1064" w:right="0" w:hanging="202"/>
      </w:pPr>
      <w:r>
        <w:t>различать горизонталь, вертикаль, диагональ</w:t>
      </w:r>
      <w:r>
        <w:t xml:space="preserve">,  </w:t>
      </w:r>
    </w:p>
    <w:p w:rsidR="00BB702B" w:rsidRDefault="001E4308">
      <w:pPr>
        <w:numPr>
          <w:ilvl w:val="0"/>
          <w:numId w:val="3"/>
        </w:numPr>
        <w:spacing w:after="70"/>
        <w:ind w:left="1064" w:right="0" w:hanging="202"/>
      </w:pPr>
      <w:r>
        <w:t>рокировать</w:t>
      </w:r>
      <w:r>
        <w:t xml:space="preserve">, </w:t>
      </w:r>
    </w:p>
    <w:p w:rsidR="00BB702B" w:rsidRDefault="001E4308">
      <w:pPr>
        <w:numPr>
          <w:ilvl w:val="0"/>
          <w:numId w:val="3"/>
        </w:numPr>
        <w:spacing w:after="70"/>
        <w:ind w:left="1064" w:right="0" w:hanging="202"/>
      </w:pPr>
      <w:r>
        <w:t>объявлять шах</w:t>
      </w:r>
      <w:r>
        <w:t xml:space="preserve">,   </w:t>
      </w:r>
    </w:p>
    <w:p w:rsidR="00BB702B" w:rsidRDefault="001E4308">
      <w:pPr>
        <w:numPr>
          <w:ilvl w:val="0"/>
          <w:numId w:val="3"/>
        </w:numPr>
        <w:spacing w:after="80"/>
        <w:ind w:left="1064" w:right="0" w:hanging="202"/>
      </w:pPr>
      <w:r>
        <w:t>ставить мат</w:t>
      </w:r>
      <w:r>
        <w:t xml:space="preserve">,  </w:t>
      </w:r>
    </w:p>
    <w:p w:rsidR="00BB702B" w:rsidRDefault="001E4308">
      <w:pPr>
        <w:numPr>
          <w:ilvl w:val="0"/>
          <w:numId w:val="3"/>
        </w:numPr>
        <w:spacing w:after="106"/>
        <w:ind w:left="1064" w:right="0" w:hanging="202"/>
      </w:pPr>
      <w:r>
        <w:t>умение перемещать фигуры по горизонтали, вертикали, диагона</w:t>
      </w:r>
      <w:r>
        <w:t>ли</w:t>
      </w:r>
      <w:r>
        <w:t xml:space="preserve">,   </w:t>
      </w:r>
    </w:p>
    <w:p w:rsidR="00BB702B" w:rsidRDefault="001E4308">
      <w:pPr>
        <w:numPr>
          <w:ilvl w:val="0"/>
          <w:numId w:val="3"/>
        </w:numPr>
        <w:ind w:left="1064" w:right="0" w:hanging="202"/>
      </w:pPr>
      <w:r>
        <w:t>решать элементарные, простые шахматные задачи.</w:t>
      </w:r>
      <w:r>
        <w:t xml:space="preserve">   </w:t>
      </w:r>
    </w:p>
    <w:p w:rsidR="00BB702B" w:rsidRDefault="001E4308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BB702B" w:rsidRDefault="001E4308">
      <w:pPr>
        <w:spacing w:after="61" w:line="250" w:lineRule="auto"/>
        <w:ind w:left="718" w:right="0"/>
        <w:jc w:val="left"/>
      </w:pPr>
      <w:r>
        <w:rPr>
          <w:b/>
        </w:rPr>
        <w:t xml:space="preserve">    Материально – техническое обеспечение: </w:t>
      </w:r>
    </w:p>
    <w:p w:rsidR="00BB702B" w:rsidRDefault="001E4308">
      <w:pPr>
        <w:numPr>
          <w:ilvl w:val="0"/>
          <w:numId w:val="4"/>
        </w:numPr>
        <w:spacing w:after="75"/>
        <w:ind w:right="0" w:hanging="732"/>
      </w:pPr>
      <w:r>
        <w:t>столы,</w:t>
      </w:r>
      <w:r>
        <w:t xml:space="preserve">  </w:t>
      </w:r>
    </w:p>
    <w:p w:rsidR="00BB702B" w:rsidRDefault="001E4308">
      <w:pPr>
        <w:numPr>
          <w:ilvl w:val="0"/>
          <w:numId w:val="4"/>
        </w:numPr>
        <w:spacing w:after="75"/>
        <w:ind w:right="0" w:hanging="732"/>
      </w:pPr>
      <w:r>
        <w:t>настольные шахматы,</w:t>
      </w:r>
      <w:r>
        <w:t xml:space="preserve">  </w:t>
      </w:r>
    </w:p>
    <w:p w:rsidR="00BB702B" w:rsidRDefault="001E4308">
      <w:pPr>
        <w:numPr>
          <w:ilvl w:val="0"/>
          <w:numId w:val="4"/>
        </w:numPr>
        <w:spacing w:after="68"/>
        <w:ind w:right="0" w:hanging="732"/>
      </w:pPr>
      <w:r>
        <w:t>демонстрационная настенная доска с комплектом шахматных фигур,</w:t>
      </w:r>
      <w:r>
        <w:t xml:space="preserve">  </w:t>
      </w:r>
    </w:p>
    <w:p w:rsidR="00BB702B" w:rsidRDefault="001E4308">
      <w:pPr>
        <w:numPr>
          <w:ilvl w:val="0"/>
          <w:numId w:val="4"/>
        </w:numPr>
        <w:spacing w:after="75"/>
        <w:ind w:right="0" w:hanging="732"/>
      </w:pPr>
      <w:r>
        <w:t>шахматные часы,</w:t>
      </w:r>
      <w:r>
        <w:t xml:space="preserve">  </w:t>
      </w:r>
    </w:p>
    <w:p w:rsidR="00BB702B" w:rsidRDefault="001E4308">
      <w:pPr>
        <w:numPr>
          <w:ilvl w:val="0"/>
          <w:numId w:val="4"/>
        </w:numPr>
        <w:spacing w:after="75"/>
        <w:ind w:right="0" w:hanging="732"/>
      </w:pPr>
      <w:r>
        <w:t>дидактические игры для обучения игре в шахматы,</w:t>
      </w:r>
      <w:r>
        <w:t xml:space="preserve">  </w:t>
      </w:r>
    </w:p>
    <w:p w:rsidR="00BB702B" w:rsidRDefault="001E4308">
      <w:pPr>
        <w:numPr>
          <w:ilvl w:val="0"/>
          <w:numId w:val="4"/>
        </w:numPr>
        <w:spacing w:after="75"/>
        <w:ind w:right="0" w:hanging="732"/>
      </w:pPr>
      <w:r>
        <w:t>наглядные пособия,</w:t>
      </w:r>
      <w:r>
        <w:t xml:space="preserve">  </w:t>
      </w:r>
    </w:p>
    <w:p w:rsidR="00BB702B" w:rsidRDefault="001E4308">
      <w:pPr>
        <w:numPr>
          <w:ilvl w:val="0"/>
          <w:numId w:val="4"/>
        </w:numPr>
        <w:spacing w:after="32"/>
        <w:ind w:right="0" w:hanging="732"/>
      </w:pPr>
      <w:r>
        <w:t xml:space="preserve">электронные образовательные ресурсы; </w:t>
      </w:r>
      <w:r>
        <w:t xml:space="preserve">– </w:t>
      </w:r>
      <w:r>
        <w:t xml:space="preserve">комплект методической литературы. </w:t>
      </w:r>
      <w:r>
        <w:t xml:space="preserve"> </w:t>
      </w:r>
    </w:p>
    <w:p w:rsidR="00BB702B" w:rsidRDefault="001E4308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BB702B" w:rsidRDefault="001E4308">
      <w:pPr>
        <w:spacing w:after="2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BB702B" w:rsidRDefault="001E4308">
      <w:pPr>
        <w:spacing w:after="11" w:line="250" w:lineRule="auto"/>
        <w:ind w:left="562" w:right="0"/>
        <w:jc w:val="left"/>
      </w:pPr>
      <w:r>
        <w:rPr>
          <w:b/>
        </w:rPr>
        <w:t xml:space="preserve"> Планируемые результаты </w:t>
      </w:r>
    </w:p>
    <w:p w:rsidR="00BB702B" w:rsidRDefault="001E4308">
      <w:pPr>
        <w:spacing w:after="127"/>
        <w:ind w:left="577" w:right="0"/>
      </w:pPr>
      <w:r>
        <w:t>К концу года дети должны знать:</w:t>
      </w:r>
      <w:r>
        <w:t xml:space="preserve">  </w:t>
      </w:r>
    </w:p>
    <w:p w:rsidR="00BB702B" w:rsidRDefault="001E4308">
      <w:pPr>
        <w:numPr>
          <w:ilvl w:val="0"/>
          <w:numId w:val="5"/>
        </w:numPr>
        <w:spacing w:line="352" w:lineRule="auto"/>
        <w:ind w:left="1064" w:right="0" w:hanging="202"/>
      </w:pPr>
      <w:r>
        <w:t>шахматные термины: белое и чёрное поле, горизонталь, вертикаль, диагональ, центр, партнёры, белые, черные, начальное положение, ход, взятие, шах, мат, пат, ничья, стоять под боем, взятие на проходе, длинная и короткая рокировка</w:t>
      </w:r>
      <w:r>
        <w:t xml:space="preserve">,  </w:t>
      </w:r>
    </w:p>
    <w:p w:rsidR="00BB702B" w:rsidRDefault="001E4308">
      <w:pPr>
        <w:numPr>
          <w:ilvl w:val="0"/>
          <w:numId w:val="5"/>
        </w:numPr>
        <w:spacing w:after="107"/>
        <w:ind w:left="1064" w:right="0" w:hanging="202"/>
      </w:pPr>
      <w:r>
        <w:t>название шахматных фигур:</w:t>
      </w:r>
      <w:r>
        <w:t xml:space="preserve"> ладья, слон, ферзь, конь, пешка, король</w:t>
      </w:r>
      <w:r>
        <w:t xml:space="preserve">,   </w:t>
      </w:r>
    </w:p>
    <w:p w:rsidR="00BB702B" w:rsidRDefault="001E4308">
      <w:pPr>
        <w:numPr>
          <w:ilvl w:val="0"/>
          <w:numId w:val="5"/>
        </w:numPr>
        <w:spacing w:after="149"/>
        <w:ind w:left="1064" w:right="0" w:hanging="202"/>
      </w:pPr>
      <w:r>
        <w:t xml:space="preserve">правила хода, взятие каждой фигуры.  </w:t>
      </w:r>
      <w:r>
        <w:rPr>
          <w:i/>
        </w:rPr>
        <w:t xml:space="preserve">   </w:t>
      </w:r>
      <w:r>
        <w:t xml:space="preserve"> </w:t>
      </w:r>
    </w:p>
    <w:p w:rsidR="00BB702B" w:rsidRDefault="001E4308">
      <w:pPr>
        <w:spacing w:after="147"/>
        <w:ind w:left="577" w:right="0"/>
      </w:pPr>
      <w:r>
        <w:t>К концу года дети должны уметь:</w:t>
      </w:r>
      <w:r>
        <w:t xml:space="preserve">   </w:t>
      </w:r>
    </w:p>
    <w:p w:rsidR="00BB702B" w:rsidRDefault="001E4308">
      <w:pPr>
        <w:numPr>
          <w:ilvl w:val="0"/>
          <w:numId w:val="5"/>
        </w:numPr>
        <w:spacing w:after="109"/>
        <w:ind w:left="1064" w:right="0" w:hanging="202"/>
      </w:pPr>
      <w:r>
        <w:t>ориентироваться на шахматной доске</w:t>
      </w:r>
      <w:r>
        <w:t xml:space="preserve">,   </w:t>
      </w:r>
    </w:p>
    <w:p w:rsidR="00BB702B" w:rsidRDefault="001E4308">
      <w:pPr>
        <w:numPr>
          <w:ilvl w:val="0"/>
          <w:numId w:val="5"/>
        </w:numPr>
        <w:spacing w:line="352" w:lineRule="auto"/>
        <w:ind w:left="1064" w:right="0" w:hanging="202"/>
      </w:pPr>
      <w:r>
        <w:t>играть каждой фигурой в отдельности и в совокупности с другими фигурами</w:t>
      </w:r>
      <w:r>
        <w:t xml:space="preserve"> </w:t>
      </w:r>
      <w:r>
        <w:t>без нарушения шахматных</w:t>
      </w:r>
      <w:r>
        <w:t xml:space="preserve"> правил</w:t>
      </w:r>
      <w:r>
        <w:t xml:space="preserve">,   </w:t>
      </w:r>
    </w:p>
    <w:p w:rsidR="00BB702B" w:rsidRDefault="001E4308">
      <w:pPr>
        <w:numPr>
          <w:ilvl w:val="0"/>
          <w:numId w:val="5"/>
        </w:numPr>
        <w:spacing w:after="104"/>
        <w:ind w:left="1064" w:right="0" w:hanging="202"/>
      </w:pPr>
      <w:r>
        <w:t>правильно располагать шахматную доску между партнёрами</w:t>
      </w:r>
      <w:r>
        <w:t xml:space="preserve">,  </w:t>
      </w:r>
    </w:p>
    <w:p w:rsidR="00BB702B" w:rsidRDefault="001E4308">
      <w:pPr>
        <w:numPr>
          <w:ilvl w:val="0"/>
          <w:numId w:val="5"/>
        </w:numPr>
        <w:spacing w:after="109"/>
        <w:ind w:left="1064" w:right="0" w:hanging="202"/>
      </w:pPr>
      <w:r>
        <w:t>правильно расставлять фигуры перед игрой</w:t>
      </w:r>
      <w:r>
        <w:t xml:space="preserve">,  </w:t>
      </w:r>
    </w:p>
    <w:p w:rsidR="00BB702B" w:rsidRDefault="001E4308">
      <w:pPr>
        <w:numPr>
          <w:ilvl w:val="0"/>
          <w:numId w:val="5"/>
        </w:numPr>
        <w:spacing w:after="98"/>
        <w:ind w:left="1064" w:right="0" w:hanging="202"/>
      </w:pPr>
      <w:r>
        <w:t>различать горизонталь, вертикаль, диагональ</w:t>
      </w:r>
      <w:r>
        <w:t xml:space="preserve">, </w:t>
      </w:r>
    </w:p>
    <w:p w:rsidR="00BB702B" w:rsidRDefault="001E4308">
      <w:pPr>
        <w:numPr>
          <w:ilvl w:val="0"/>
          <w:numId w:val="5"/>
        </w:numPr>
        <w:spacing w:after="98"/>
        <w:ind w:left="1064" w:right="0" w:hanging="202"/>
      </w:pPr>
      <w:r>
        <w:t>рокировать</w:t>
      </w:r>
      <w:r>
        <w:t xml:space="preserve">,  </w:t>
      </w:r>
    </w:p>
    <w:p w:rsidR="00BB702B" w:rsidRDefault="001E4308">
      <w:pPr>
        <w:numPr>
          <w:ilvl w:val="0"/>
          <w:numId w:val="5"/>
        </w:numPr>
        <w:spacing w:after="96"/>
        <w:ind w:left="1064" w:right="0" w:hanging="202"/>
      </w:pPr>
      <w:r>
        <w:t>объявлять шах</w:t>
      </w:r>
      <w:r>
        <w:t xml:space="preserve">,   </w:t>
      </w:r>
    </w:p>
    <w:p w:rsidR="00BB702B" w:rsidRDefault="001E4308">
      <w:pPr>
        <w:numPr>
          <w:ilvl w:val="0"/>
          <w:numId w:val="5"/>
        </w:numPr>
        <w:spacing w:after="107"/>
        <w:ind w:left="1064" w:right="0" w:hanging="202"/>
      </w:pPr>
      <w:r>
        <w:t>ставить мат</w:t>
      </w:r>
      <w:r>
        <w:t xml:space="preserve">,  </w:t>
      </w:r>
    </w:p>
    <w:p w:rsidR="00BB702B" w:rsidRDefault="001E4308">
      <w:pPr>
        <w:numPr>
          <w:ilvl w:val="0"/>
          <w:numId w:val="5"/>
        </w:numPr>
        <w:spacing w:after="106"/>
        <w:ind w:left="1064" w:right="0" w:hanging="202"/>
      </w:pPr>
      <w:r>
        <w:t>умение перемещать фигуры по горизонтали, вертикали, диагонали</w:t>
      </w:r>
      <w:r>
        <w:t xml:space="preserve">,   </w:t>
      </w:r>
    </w:p>
    <w:p w:rsidR="00BB702B" w:rsidRDefault="001E4308">
      <w:pPr>
        <w:numPr>
          <w:ilvl w:val="0"/>
          <w:numId w:val="5"/>
        </w:numPr>
        <w:ind w:left="1064" w:right="0" w:hanging="202"/>
      </w:pPr>
      <w:r>
        <w:t>решать элементарные, простые шахматные задачи.</w:t>
      </w:r>
      <w:r>
        <w:t xml:space="preserve">   </w:t>
      </w:r>
    </w:p>
    <w:p w:rsidR="00BB702B" w:rsidRDefault="001E43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B702B" w:rsidRDefault="001E43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B702B" w:rsidRDefault="001E43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B702B" w:rsidRDefault="001E43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B702B" w:rsidRDefault="001E43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B702B" w:rsidRDefault="001E43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B702B" w:rsidRDefault="001E43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B702B" w:rsidRDefault="001E43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B702B" w:rsidRDefault="001E43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B702B" w:rsidRDefault="001E43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B702B" w:rsidRDefault="001E43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B702B" w:rsidRDefault="001E43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B702B" w:rsidRDefault="001E4308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BB702B" w:rsidRDefault="001E4308">
      <w:pPr>
        <w:spacing w:after="23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BB702B" w:rsidRDefault="001E4308">
      <w:pPr>
        <w:spacing w:after="23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BB702B" w:rsidRDefault="001E4308">
      <w:pPr>
        <w:spacing w:after="23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BB702B" w:rsidRDefault="001E4308">
      <w:pPr>
        <w:spacing w:after="11" w:line="250" w:lineRule="auto"/>
        <w:ind w:left="562" w:right="0"/>
        <w:jc w:val="left"/>
      </w:pPr>
      <w:r>
        <w:rPr>
          <w:b/>
        </w:rPr>
        <w:t xml:space="preserve">III. Организационный раздел </w:t>
      </w:r>
    </w:p>
    <w:p w:rsidR="00BB702B" w:rsidRDefault="001E4308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BB702B" w:rsidRDefault="001E4308">
      <w:pPr>
        <w:pStyle w:val="1"/>
      </w:pPr>
      <w:r>
        <w:t>Учебно</w:t>
      </w:r>
      <w:r>
        <w:t>-</w:t>
      </w:r>
      <w:r>
        <w:t>тематический план</w:t>
      </w:r>
      <w:r>
        <w:t xml:space="preserve"> </w:t>
      </w:r>
    </w:p>
    <w:p w:rsidR="00BB702B" w:rsidRDefault="001E4308">
      <w:pPr>
        <w:spacing w:after="0" w:line="259" w:lineRule="auto"/>
        <w:ind w:left="0" w:right="3616" w:firstLine="0"/>
        <w:jc w:val="right"/>
      </w:pPr>
      <w:r>
        <w:rPr>
          <w:b/>
        </w:rPr>
        <w:t xml:space="preserve">1 год обучения  </w:t>
      </w:r>
    </w:p>
    <w:p w:rsidR="00BB702B" w:rsidRDefault="001E4308">
      <w:pPr>
        <w:spacing w:after="0" w:line="259" w:lineRule="auto"/>
        <w:ind w:left="621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46" w:type="dxa"/>
        <w:tblInd w:w="-107" w:type="dxa"/>
        <w:tblCellMar>
          <w:top w:w="6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57"/>
        <w:gridCol w:w="6317"/>
        <w:gridCol w:w="2172"/>
      </w:tblGrid>
      <w:tr w:rsidR="00BB702B">
        <w:trPr>
          <w:trHeight w:val="65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№</w:t>
            </w:r>
            <w:r>
              <w:t xml:space="preserve">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Наименование темы</w:t>
            </w: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Количество занятий</w:t>
            </w:r>
            <w:r>
              <w:t xml:space="preserve"> </w:t>
            </w:r>
          </w:p>
        </w:tc>
      </w:tr>
      <w:tr w:rsidR="00BB702B">
        <w:trPr>
          <w:trHeight w:val="45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1.</w:t>
            </w:r>
            <w:r>
              <w:t xml:space="preserve">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Шахматная доска</w:t>
            </w: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BB702B">
        <w:trPr>
          <w:trHeight w:val="45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2.</w:t>
            </w:r>
            <w:r>
              <w:t xml:space="preserve">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Горизонтали и вертикали</w:t>
            </w: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BB702B">
        <w:trPr>
          <w:trHeight w:val="45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3</w:t>
            </w:r>
            <w:r>
              <w:t>.</w:t>
            </w:r>
            <w:r>
              <w:t xml:space="preserve">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Диагонали и центр</w:t>
            </w: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BB702B">
        <w:trPr>
          <w:trHeight w:val="45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4</w:t>
            </w:r>
            <w:r>
              <w:t>.</w:t>
            </w:r>
            <w:r>
              <w:t xml:space="preserve">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Шахматные фигуры</w:t>
            </w: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>
              <w:t xml:space="preserve"> </w:t>
            </w:r>
          </w:p>
        </w:tc>
      </w:tr>
      <w:tr w:rsidR="00BB702B">
        <w:trPr>
          <w:trHeight w:val="45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  <w:r>
              <w:t>.</w:t>
            </w:r>
            <w:r>
              <w:t xml:space="preserve">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Начальное положение</w:t>
            </w: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>
              <w:t xml:space="preserve"> </w:t>
            </w:r>
          </w:p>
        </w:tc>
      </w:tr>
      <w:tr w:rsidR="00BB702B">
        <w:trPr>
          <w:trHeight w:val="45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6</w:t>
            </w:r>
            <w:r>
              <w:t>.</w:t>
            </w:r>
            <w:r>
              <w:t xml:space="preserve">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Шахматная нотация</w:t>
            </w: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BB702B">
        <w:trPr>
          <w:trHeight w:val="45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  <w:r>
              <w:t>.</w:t>
            </w:r>
            <w:r>
              <w:t xml:space="preserve">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Ладья</w:t>
            </w: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>
              <w:t xml:space="preserve"> </w:t>
            </w:r>
          </w:p>
        </w:tc>
      </w:tr>
      <w:tr w:rsidR="00BB702B">
        <w:trPr>
          <w:trHeight w:val="45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8.</w:t>
            </w:r>
            <w:r>
              <w:t xml:space="preserve">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Слон</w:t>
            </w: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BB702B">
        <w:trPr>
          <w:trHeight w:val="45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9</w:t>
            </w:r>
            <w:r>
              <w:t>.</w:t>
            </w:r>
            <w:r>
              <w:t xml:space="preserve">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Ладья против слона</w:t>
            </w: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BB702B">
        <w:trPr>
          <w:trHeight w:val="45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>
              <w:t>0.</w:t>
            </w:r>
            <w:r>
              <w:t xml:space="preserve">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Ферзь</w:t>
            </w: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BB702B">
        <w:trPr>
          <w:trHeight w:val="45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11.</w:t>
            </w:r>
            <w:r>
              <w:t xml:space="preserve">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Ферзь против ладьи и слона</w:t>
            </w: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>
              <w:t xml:space="preserve"> </w:t>
            </w:r>
          </w:p>
        </w:tc>
      </w:tr>
      <w:tr w:rsidR="00BB702B">
        <w:trPr>
          <w:trHeight w:val="45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12.</w:t>
            </w:r>
            <w:r>
              <w:t xml:space="preserve">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Конь</w:t>
            </w: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BB702B">
        <w:trPr>
          <w:trHeight w:val="45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13.</w:t>
            </w:r>
            <w:r>
              <w:t xml:space="preserve">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Конь против ферзя, ладьи, слона</w:t>
            </w: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>
              <w:t xml:space="preserve"> </w:t>
            </w:r>
          </w:p>
        </w:tc>
      </w:tr>
      <w:tr w:rsidR="00BB702B">
        <w:trPr>
          <w:trHeight w:val="45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14.</w:t>
            </w:r>
            <w:r>
              <w:t xml:space="preserve">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Пешка</w:t>
            </w: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BB702B">
        <w:trPr>
          <w:trHeight w:val="45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15.</w:t>
            </w:r>
            <w:r>
              <w:t xml:space="preserve">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Пешка против ферзя, ладьи, коня, слона</w:t>
            </w: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>
              <w:t xml:space="preserve"> </w:t>
            </w:r>
          </w:p>
        </w:tc>
      </w:tr>
      <w:tr w:rsidR="00BB702B">
        <w:trPr>
          <w:trHeight w:val="45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16.</w:t>
            </w:r>
            <w:r>
              <w:t xml:space="preserve">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Король</w:t>
            </w: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BB702B">
        <w:trPr>
          <w:trHeight w:val="45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17.</w:t>
            </w:r>
            <w:r>
              <w:t xml:space="preserve">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Король против других фигур</w:t>
            </w: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BB702B">
        <w:trPr>
          <w:trHeight w:val="45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18.</w:t>
            </w:r>
            <w:r>
              <w:t xml:space="preserve">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Шах</w:t>
            </w: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</w:tr>
      <w:tr w:rsidR="00BB702B">
        <w:trPr>
          <w:trHeight w:val="45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19.</w:t>
            </w:r>
            <w:r>
              <w:t xml:space="preserve">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Мат</w:t>
            </w: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</w:tr>
      <w:tr w:rsidR="00BB702B">
        <w:trPr>
          <w:trHeight w:val="45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20.</w:t>
            </w:r>
            <w:r>
              <w:t xml:space="preserve">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Ничья</w:t>
            </w: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BB702B">
        <w:trPr>
          <w:trHeight w:val="45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21.</w:t>
            </w:r>
            <w:r>
              <w:t xml:space="preserve">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Рокировка</w:t>
            </w: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BB702B">
        <w:trPr>
          <w:trHeight w:val="45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22.</w:t>
            </w:r>
            <w:r>
              <w:t xml:space="preserve">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Шахматная партия</w:t>
            </w: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BB702B">
        <w:trPr>
          <w:trHeight w:val="45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23.</w:t>
            </w:r>
            <w:r>
              <w:t xml:space="preserve">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Короткие партии</w:t>
            </w: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</w:tr>
      <w:tr w:rsidR="00BB702B">
        <w:trPr>
          <w:trHeight w:val="451"/>
        </w:trPr>
        <w:tc>
          <w:tcPr>
            <w:tcW w:w="7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Всего:</w:t>
            </w:r>
            <w: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64 </w:t>
            </w:r>
          </w:p>
        </w:tc>
      </w:tr>
    </w:tbl>
    <w:p w:rsidR="00BB702B" w:rsidRDefault="001E4308">
      <w:pPr>
        <w:spacing w:after="18" w:line="259" w:lineRule="auto"/>
        <w:ind w:left="1" w:right="0" w:firstLine="0"/>
        <w:jc w:val="left"/>
      </w:pPr>
      <w:r>
        <w:t xml:space="preserve"> </w:t>
      </w:r>
    </w:p>
    <w:p w:rsidR="00BB702B" w:rsidRDefault="001E4308">
      <w:pPr>
        <w:spacing w:after="23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1" w:right="0" w:firstLine="0"/>
        <w:jc w:val="left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1" w:right="0" w:firstLine="0"/>
        <w:jc w:val="left"/>
      </w:pPr>
      <w:r>
        <w:rPr>
          <w:b/>
          <w:sz w:val="32"/>
        </w:rPr>
        <w:t xml:space="preserve"> </w:t>
      </w:r>
    </w:p>
    <w:p w:rsidR="00BB702B" w:rsidRDefault="001E4308">
      <w:pPr>
        <w:spacing w:after="0" w:line="259" w:lineRule="auto"/>
        <w:ind w:left="1661" w:right="17" w:firstLine="5899"/>
        <w:jc w:val="left"/>
      </w:pPr>
      <w:r>
        <w:rPr>
          <w:b/>
          <w:sz w:val="32"/>
        </w:rPr>
        <w:t xml:space="preserve">Приложение 1 Перспективно-тематическое планирование 1 год обучения </w:t>
      </w:r>
    </w:p>
    <w:tbl>
      <w:tblPr>
        <w:tblStyle w:val="TableGrid"/>
        <w:tblW w:w="9746" w:type="dxa"/>
        <w:tblInd w:w="-107" w:type="dxa"/>
        <w:tblCellMar>
          <w:top w:w="65" w:type="dxa"/>
          <w:left w:w="106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699"/>
        <w:gridCol w:w="3086"/>
        <w:gridCol w:w="4961"/>
      </w:tblGrid>
      <w:tr w:rsidR="00BB702B">
        <w:trPr>
          <w:trHeight w:val="33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68" w:firstLine="0"/>
              <w:jc w:val="center"/>
            </w:pPr>
            <w:r>
              <w:t>Тема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166" w:right="0" w:firstLine="0"/>
              <w:jc w:val="left"/>
            </w:pPr>
            <w:r>
              <w:t>Программные задачи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Методические приемы</w:t>
            </w:r>
            <w:r>
              <w:t xml:space="preserve"> </w:t>
            </w:r>
          </w:p>
        </w:tc>
      </w:tr>
      <w:tr w:rsidR="00BB702B">
        <w:trPr>
          <w:trHeight w:val="644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Шахматная доска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37" w:lineRule="auto"/>
              <w:ind w:left="0" w:right="259" w:firstLine="0"/>
              <w:jc w:val="left"/>
            </w:pPr>
            <w:r>
              <w:t>Познакомить</w:t>
            </w:r>
            <w:r>
              <w:t xml:space="preserve"> </w:t>
            </w:r>
            <w:r>
              <w:t xml:space="preserve">с шахматной </w:t>
            </w:r>
            <w:r>
              <w:t xml:space="preserve"> </w:t>
            </w:r>
            <w:r>
              <w:t xml:space="preserve">доской: её формой, белыми и </w:t>
            </w:r>
            <w:r>
              <w:t xml:space="preserve"> </w:t>
            </w:r>
            <w:r>
              <w:t xml:space="preserve">черными полями. Чередованием </w:t>
            </w:r>
            <w:r>
              <w:t xml:space="preserve"> </w:t>
            </w:r>
            <w:r>
              <w:t xml:space="preserve">белых и черных полей </w:t>
            </w:r>
          </w:p>
          <w:p w:rsidR="00BB702B" w:rsidRDefault="001E4308">
            <w:pPr>
              <w:spacing w:after="0" w:line="259" w:lineRule="auto"/>
              <w:ind w:left="0" w:right="787" w:firstLine="0"/>
              <w:jc w:val="left"/>
            </w:pPr>
            <w:r>
              <w:t xml:space="preserve">на </w:t>
            </w:r>
            <w:r>
              <w:t xml:space="preserve"> </w:t>
            </w:r>
            <w:r>
              <w:t xml:space="preserve">шахматной доске. 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Чтение рассказов</w:t>
            </w:r>
            <w:r>
              <w:t xml:space="preserve"> </w:t>
            </w:r>
          </w:p>
          <w:p w:rsidR="00BB702B" w:rsidRDefault="001E4308">
            <w:pPr>
              <w:spacing w:after="3" w:line="237" w:lineRule="auto"/>
              <w:ind w:left="2" w:right="0" w:firstLine="0"/>
              <w:jc w:val="left"/>
            </w:pPr>
            <w:r>
              <w:t>«Удивительные клетки» И.  Сухин. «Волшебные фигуры»;</w:t>
            </w:r>
            <w:r>
              <w:t xml:space="preserve"> </w:t>
            </w:r>
            <w:r>
              <w:t>«Шахматная беседка», «Линии» И. Сухин.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2" w:right="103" w:firstLine="0"/>
              <w:jc w:val="left"/>
            </w:pPr>
            <w:r>
              <w:t xml:space="preserve">«Удивительные </w:t>
            </w:r>
            <w:r>
              <w:t xml:space="preserve"> </w:t>
            </w:r>
            <w:r>
              <w:t>приключения в Шахматной стране».</w:t>
            </w:r>
            <w:r>
              <w:t xml:space="preserve"> </w:t>
            </w:r>
            <w:r>
              <w:t>Детям предлагают следующие занятия: из кубиков двух цветов выложить фрагмент шахматной доски, обращая внимание на чередование светлых и темных кубиков; вспомнить, где, кроме шахматной доски, он видел клетки, расположенные в</w:t>
            </w:r>
            <w:r>
              <w:t xml:space="preserve"> шахматном порядке; раскрасить часть листа клетчатой тетради так, как раскрашена шахматная доска (коричневым и желтым карандашом или только черным); правильно положить шахматную доску между вами или </w:t>
            </w:r>
            <w:r>
              <w:t xml:space="preserve"> </w:t>
            </w:r>
            <w:r>
              <w:t>между куклами.</w:t>
            </w:r>
            <w:r>
              <w:t xml:space="preserve"> </w:t>
            </w:r>
          </w:p>
        </w:tc>
      </w:tr>
      <w:tr w:rsidR="00BB702B">
        <w:trPr>
          <w:trHeight w:val="451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54" w:firstLine="0"/>
              <w:jc w:val="left"/>
            </w:pPr>
            <w:r>
              <w:t>Вертикали и горизонтали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37" w:lineRule="auto"/>
              <w:ind w:left="0" w:right="81" w:firstLine="0"/>
              <w:jc w:val="left"/>
            </w:pPr>
            <w:r>
              <w:t>Продолжить зна</w:t>
            </w:r>
            <w:r>
              <w:t xml:space="preserve">комить детей с шахматным </w:t>
            </w:r>
            <w:r>
              <w:t xml:space="preserve"> </w:t>
            </w:r>
            <w:r>
              <w:t xml:space="preserve">королевством. Формирование </w:t>
            </w:r>
            <w:r>
              <w:t xml:space="preserve"> </w:t>
            </w:r>
            <w:r>
              <w:t xml:space="preserve">представлений о правилах </w:t>
            </w:r>
            <w:r>
              <w:t xml:space="preserve"> </w:t>
            </w:r>
            <w:r>
              <w:t xml:space="preserve">размещения шахматной </w:t>
            </w:r>
          </w:p>
          <w:p w:rsidR="00BB702B" w:rsidRDefault="001E4308">
            <w:pPr>
              <w:spacing w:after="0" w:line="237" w:lineRule="auto"/>
              <w:ind w:left="0" w:right="619" w:firstLine="0"/>
              <w:jc w:val="left"/>
            </w:pPr>
            <w:r>
              <w:t xml:space="preserve">доски </w:t>
            </w:r>
            <w:r>
              <w:t xml:space="preserve"> </w:t>
            </w:r>
            <w:r>
              <w:t xml:space="preserve">между партнерами, </w:t>
            </w:r>
          </w:p>
          <w:p w:rsidR="00BB702B" w:rsidRDefault="001E4308">
            <w:pPr>
              <w:spacing w:after="1" w:line="237" w:lineRule="auto"/>
              <w:ind w:left="0" w:right="750" w:firstLine="0"/>
              <w:jc w:val="left"/>
            </w:pPr>
            <w:r>
              <w:t xml:space="preserve">введение </w:t>
            </w:r>
            <w:r>
              <w:t xml:space="preserve"> </w:t>
            </w:r>
            <w:r>
              <w:t xml:space="preserve">понятия </w:t>
            </w:r>
            <w:r>
              <w:t xml:space="preserve"> </w:t>
            </w:r>
            <w:r>
              <w:t xml:space="preserve">«горизонталь», </w:t>
            </w:r>
            <w:r>
              <w:t xml:space="preserve"> </w:t>
            </w:r>
            <w:r>
              <w:t>«вертикаль».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3" w:firstLine="0"/>
              <w:jc w:val="left"/>
            </w:pPr>
            <w:r>
              <w:t>Игры</w:t>
            </w:r>
            <w:r>
              <w:t>-</w:t>
            </w:r>
            <w:r>
              <w:t>задания:</w:t>
            </w:r>
            <w:r>
              <w:t xml:space="preserve"> </w:t>
            </w:r>
            <w:r>
              <w:t>«Прогуляйся по улице» (а, в, с ….) «Поднимитесь на лифте» (до нужной цифры).</w:t>
            </w:r>
            <w:r>
              <w:t xml:space="preserve"> </w:t>
            </w:r>
          </w:p>
        </w:tc>
      </w:tr>
      <w:tr w:rsidR="00BB702B">
        <w:trPr>
          <w:trHeight w:val="194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45" w:firstLine="0"/>
              <w:jc w:val="left"/>
            </w:pPr>
            <w:r>
              <w:t>Диагонали и центр.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Упражнять детей в быстром и правильном </w:t>
            </w:r>
            <w:r>
              <w:t xml:space="preserve"> </w:t>
            </w:r>
            <w:r>
              <w:t xml:space="preserve">нахождении полей, вертикалей и диагоналей, показывая и 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37" w:lineRule="auto"/>
              <w:ind w:left="2" w:right="258" w:firstLine="0"/>
              <w:jc w:val="left"/>
            </w:pPr>
            <w:r>
              <w:t>Чтение</w:t>
            </w:r>
            <w:r>
              <w:t xml:space="preserve"> </w:t>
            </w:r>
            <w:r>
              <w:t>рассказа «Диагональ». И. Сухин.</w:t>
            </w:r>
            <w:r>
              <w:t xml:space="preserve"> </w:t>
            </w:r>
            <w:r>
              <w:t xml:space="preserve">«Удивительные </w:t>
            </w:r>
            <w:r>
              <w:t xml:space="preserve"> </w:t>
            </w:r>
            <w:r>
              <w:t>приключения в Шахматной стране».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Выполнять практические задания.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BB702B" w:rsidRDefault="00BB702B">
      <w:pPr>
        <w:spacing w:after="0" w:line="259" w:lineRule="auto"/>
        <w:ind w:left="-1418" w:right="11" w:firstLine="0"/>
        <w:jc w:val="left"/>
      </w:pPr>
    </w:p>
    <w:tbl>
      <w:tblPr>
        <w:tblStyle w:val="TableGrid"/>
        <w:tblW w:w="9746" w:type="dxa"/>
        <w:tblInd w:w="-107" w:type="dxa"/>
        <w:tblCellMar>
          <w:top w:w="65" w:type="dxa"/>
          <w:left w:w="106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699"/>
        <w:gridCol w:w="3086"/>
        <w:gridCol w:w="4961"/>
      </w:tblGrid>
      <w:tr w:rsidR="00BB702B">
        <w:trPr>
          <w:trHeight w:val="97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BB70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называя их вслух. Обозначать центр доски.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BB702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B702B">
        <w:trPr>
          <w:trHeight w:val="612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Шахматные фигуры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37" w:lineRule="auto"/>
              <w:ind w:left="0" w:right="616" w:firstLine="0"/>
              <w:jc w:val="left"/>
            </w:pPr>
            <w:r>
              <w:t xml:space="preserve">Познакомится </w:t>
            </w:r>
            <w:r>
              <w:t xml:space="preserve"> </w:t>
            </w:r>
            <w:r>
              <w:t xml:space="preserve">с шахматными фигурами, с </w:t>
            </w:r>
            <w:r>
              <w:t xml:space="preserve"> </w:t>
            </w:r>
            <w:r>
              <w:t>терминами белые и черные.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2" w:line="237" w:lineRule="auto"/>
              <w:ind w:left="2" w:right="0" w:firstLine="0"/>
              <w:jc w:val="left"/>
            </w:pPr>
            <w:r>
              <w:t>Чтение рассказов</w:t>
            </w:r>
            <w:r>
              <w:t xml:space="preserve"> </w:t>
            </w:r>
            <w:r>
              <w:t xml:space="preserve">«Карандаш рисует </w:t>
            </w:r>
            <w:r>
              <w:t xml:space="preserve"> </w:t>
            </w:r>
            <w:r>
              <w:t>шахматные фигуры»</w:t>
            </w:r>
            <w:r>
              <w:t xml:space="preserve">, </w:t>
            </w:r>
            <w:r>
              <w:t>«Чудесные фигуры».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t>И. Сухин.</w:t>
            </w:r>
            <w:r>
              <w:t xml:space="preserve"> </w:t>
            </w:r>
            <w:r>
              <w:t xml:space="preserve">«Удивительные </w:t>
            </w:r>
            <w:r>
              <w:t xml:space="preserve"> </w:t>
            </w:r>
            <w:r>
              <w:t xml:space="preserve">приключения в Шахматной стране». </w:t>
            </w:r>
          </w:p>
          <w:p w:rsidR="00BB702B" w:rsidRDefault="001E4308">
            <w:pPr>
              <w:spacing w:after="0" w:line="259" w:lineRule="auto"/>
              <w:ind w:left="3" w:right="0" w:firstLine="0"/>
              <w:jc w:val="left"/>
            </w:pPr>
            <w:r>
              <w:t>Беседа по содержанию сказки.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3" w:right="0" w:firstLine="0"/>
              <w:jc w:val="left"/>
            </w:pPr>
            <w:r>
              <w:t>Игры</w:t>
            </w:r>
            <w:r>
              <w:t>-</w:t>
            </w:r>
            <w:r>
              <w:t>задания:</w:t>
            </w:r>
            <w:r>
              <w:t xml:space="preserve"> </w:t>
            </w:r>
          </w:p>
          <w:p w:rsidR="00BB702B" w:rsidRDefault="001E4308">
            <w:pPr>
              <w:spacing w:after="0" w:line="237" w:lineRule="auto"/>
              <w:ind w:left="3" w:right="0" w:firstLine="0"/>
              <w:jc w:val="left"/>
            </w:pPr>
            <w:r>
              <w:t xml:space="preserve"> </w:t>
            </w:r>
            <w:r>
              <w:t>«Волшебный мешочек», «Шахматный теремок», «Шахматный колобок», «Шахматная репка», «Запретная фигура», «Угадай</w:t>
            </w:r>
            <w:r>
              <w:t>-</w:t>
            </w:r>
            <w:r>
              <w:t xml:space="preserve">ка», «Пирамида», </w:t>
            </w:r>
          </w:p>
          <w:p w:rsidR="00BB702B" w:rsidRDefault="001E4308">
            <w:pPr>
              <w:spacing w:after="0" w:line="259" w:lineRule="auto"/>
              <w:ind w:left="3" w:right="0" w:firstLine="0"/>
              <w:jc w:val="left"/>
            </w:pPr>
            <w:r>
              <w:t>«П</w:t>
            </w:r>
            <w:r>
              <w:t xml:space="preserve">рятки», «Догонялки», «Школа», </w:t>
            </w:r>
          </w:p>
          <w:p w:rsidR="00BB702B" w:rsidRDefault="001E4308">
            <w:pPr>
              <w:spacing w:after="0" w:line="259" w:lineRule="auto"/>
              <w:ind w:left="3" w:right="0" w:firstLine="0"/>
              <w:jc w:val="left"/>
            </w:pPr>
            <w:r>
              <w:t xml:space="preserve">«Полна 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3" w:right="0" w:firstLine="0"/>
            </w:pPr>
            <w:r>
              <w:t xml:space="preserve">горница», «Кто быстрее?», «На стуле», </w:t>
            </w:r>
          </w:p>
          <w:p w:rsidR="00BB702B" w:rsidRDefault="001E4308">
            <w:pPr>
              <w:spacing w:after="0" w:line="259" w:lineRule="auto"/>
              <w:ind w:left="3" w:right="0" w:firstLine="0"/>
              <w:jc w:val="left"/>
            </w:pPr>
            <w:r>
              <w:t>«Над головой», «Ряд»,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 xml:space="preserve">«Белые и черные», «Что общего?», «Большая и маленькая», «Запретная </w:t>
            </w:r>
            <w:r>
              <w:t xml:space="preserve"> </w:t>
            </w:r>
            <w:r>
              <w:t>фигура», «Волшебный мешочек», «Шахматный теремок», «Шахматный колобок», «Шахматная реп</w:t>
            </w:r>
            <w:r>
              <w:t>ка».</w:t>
            </w:r>
            <w:r>
              <w:t xml:space="preserve"> </w:t>
            </w:r>
          </w:p>
        </w:tc>
      </w:tr>
      <w:tr w:rsidR="00BB702B">
        <w:trPr>
          <w:trHeight w:val="5479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Начальное положение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139" w:firstLine="0"/>
              <w:jc w:val="left"/>
            </w:pPr>
            <w:r>
              <w:t xml:space="preserve">Познакомить ребенка о </w:t>
            </w:r>
            <w:r>
              <w:t xml:space="preserve"> </w:t>
            </w:r>
            <w:r>
              <w:t xml:space="preserve">количестве боевых единиц, </w:t>
            </w:r>
            <w:r>
              <w:t xml:space="preserve"> </w:t>
            </w:r>
            <w:r>
              <w:t xml:space="preserve">участвующих в шахматном сражении, научить расставлять </w:t>
            </w:r>
            <w:r>
              <w:t xml:space="preserve"> </w:t>
            </w:r>
            <w:r>
              <w:t xml:space="preserve">на шахматной доске начальное </w:t>
            </w:r>
            <w:r>
              <w:t xml:space="preserve"> </w:t>
            </w:r>
            <w:r>
              <w:t xml:space="preserve">положение </w:t>
            </w:r>
            <w:r>
              <w:t xml:space="preserve"> </w:t>
            </w:r>
            <w:r>
              <w:t xml:space="preserve">(начальную </w:t>
            </w:r>
            <w:r>
              <w:t xml:space="preserve"> </w:t>
            </w:r>
            <w:r>
              <w:t xml:space="preserve">позицию). Дать представление о </w:t>
            </w:r>
            <w:r>
              <w:t xml:space="preserve"> </w:t>
            </w:r>
            <w:r>
              <w:t xml:space="preserve">первой и второй горизонтали. </w:t>
            </w:r>
            <w:r>
              <w:t xml:space="preserve"> </w:t>
            </w:r>
            <w:r>
              <w:t>Выучить правило: «Ферзь</w:t>
            </w:r>
            <w:r>
              <w:t xml:space="preserve"> </w:t>
            </w:r>
            <w:r>
              <w:t xml:space="preserve">любит </w:t>
            </w:r>
            <w:r>
              <w:t xml:space="preserve"> </w:t>
            </w:r>
            <w:r>
              <w:t xml:space="preserve">свой цвет». 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37" w:lineRule="auto"/>
              <w:ind w:left="2" w:right="117" w:firstLine="0"/>
              <w:jc w:val="left"/>
            </w:pPr>
            <w:r>
              <w:t>Чтение рассказа «Ворота Кассии».</w:t>
            </w:r>
            <w:r>
              <w:t xml:space="preserve"> </w:t>
            </w:r>
            <w:r>
              <w:t>И. Сухин.</w:t>
            </w:r>
            <w:r>
              <w:t xml:space="preserve"> </w:t>
            </w:r>
            <w:r>
              <w:t xml:space="preserve">«Удивительные </w:t>
            </w:r>
            <w:r>
              <w:t xml:space="preserve"> </w:t>
            </w:r>
            <w:r>
              <w:t>приключения в Шахматной стране».</w:t>
            </w:r>
            <w:r>
              <w:t xml:space="preserve"> </w:t>
            </w:r>
            <w:r>
              <w:t xml:space="preserve">Вылепить из пластилина все шахматные фигуры и правильно расставить их в начальном </w:t>
            </w:r>
            <w:r>
              <w:t xml:space="preserve"> </w:t>
            </w:r>
            <w:r>
              <w:t>положении; нарисовать в тетради в кле</w:t>
            </w:r>
            <w:r>
              <w:t xml:space="preserve">точку шахматную доску с фигурами, готовыми к </w:t>
            </w:r>
            <w:r>
              <w:t xml:space="preserve"> </w:t>
            </w:r>
            <w:r>
              <w:t xml:space="preserve">сражению; выложить из кубиков с рисунком шахматных фигур начальное положение (или </w:t>
            </w:r>
            <w:r>
              <w:t xml:space="preserve"> </w:t>
            </w:r>
            <w:r>
              <w:t>заполнить первую и вторую горизонтали.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B702B">
        <w:trPr>
          <w:trHeight w:val="194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Шахматная нотация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Знакомить с понятием «шахматная нотация»; учить элементам шахматной нотации; учить ориентироваться на плоскости;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 xml:space="preserve">Игра «Кто быстрее?». Игра: </w:t>
            </w:r>
          </w:p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«Путешествие».</w:t>
            </w:r>
            <w:r>
              <w:t xml:space="preserve"> </w:t>
            </w:r>
            <w:r>
              <w:t>обозначить в блокноте все поля буквами и цифрами, повторить буквы и изучение правила хода фигур. Иг</w:t>
            </w:r>
            <w:r>
              <w:t xml:space="preserve">ра "Морской бой". Дидактические задания: "Лабиринт", </w:t>
            </w:r>
          </w:p>
        </w:tc>
      </w:tr>
    </w:tbl>
    <w:p w:rsidR="00BB702B" w:rsidRDefault="00BB702B">
      <w:pPr>
        <w:spacing w:after="0" w:line="259" w:lineRule="auto"/>
        <w:ind w:left="-1418" w:right="11" w:firstLine="0"/>
        <w:jc w:val="left"/>
      </w:pPr>
    </w:p>
    <w:tbl>
      <w:tblPr>
        <w:tblStyle w:val="TableGrid"/>
        <w:tblW w:w="9746" w:type="dxa"/>
        <w:tblInd w:w="-107" w:type="dxa"/>
        <w:tblCellMar>
          <w:top w:w="65" w:type="dxa"/>
          <w:left w:w="105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699"/>
        <w:gridCol w:w="3086"/>
        <w:gridCol w:w="4961"/>
      </w:tblGrid>
      <w:tr w:rsidR="00BB702B">
        <w:trPr>
          <w:trHeight w:val="33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BB70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BB70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3" w:right="0" w:firstLine="0"/>
              <w:jc w:val="left"/>
            </w:pPr>
            <w:r>
              <w:t>"Один в поле воин".</w:t>
            </w:r>
            <w:r>
              <w:t xml:space="preserve"> </w:t>
            </w:r>
          </w:p>
        </w:tc>
      </w:tr>
      <w:tr w:rsidR="00BB702B">
        <w:trPr>
          <w:trHeight w:val="322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3" w:right="0" w:firstLine="0"/>
              <w:jc w:val="left"/>
            </w:pPr>
            <w:r>
              <w:t>Ладья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37" w:lineRule="auto"/>
              <w:ind w:left="0" w:right="588" w:firstLine="0"/>
              <w:jc w:val="left"/>
            </w:pPr>
            <w:r>
              <w:t xml:space="preserve">Формировать </w:t>
            </w:r>
            <w:r>
              <w:t xml:space="preserve"> </w:t>
            </w:r>
            <w:r>
              <w:t xml:space="preserve">представлений о шахматной </w:t>
            </w:r>
            <w:r>
              <w:t xml:space="preserve"> </w:t>
            </w:r>
            <w:r>
              <w:t>фигуре «Ладья».</w:t>
            </w:r>
            <w:r>
              <w:t xml:space="preserve"> </w:t>
            </w:r>
            <w:r>
              <w:t xml:space="preserve">Отработка </w:t>
            </w:r>
            <w:r>
              <w:t xml:space="preserve"> </w:t>
            </w:r>
            <w:r>
              <w:t xml:space="preserve">практических </w:t>
            </w:r>
            <w:r>
              <w:t xml:space="preserve"> </w:t>
            </w:r>
            <w:r>
              <w:t>навыков.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3" w:right="0" w:firstLine="0"/>
            </w:pPr>
            <w:r>
              <w:t xml:space="preserve">Чтение рассказа «Я </w:t>
            </w:r>
            <w:r>
              <w:t xml:space="preserve">- </w:t>
            </w:r>
            <w:r>
              <w:t>ладья».</w:t>
            </w:r>
            <w:r>
              <w:t xml:space="preserve"> </w:t>
            </w:r>
            <w:r>
              <w:t>И. Сухин.</w:t>
            </w:r>
            <w:r>
              <w:t xml:space="preserve"> </w:t>
            </w:r>
          </w:p>
          <w:p w:rsidR="00BB702B" w:rsidRDefault="001E4308">
            <w:pPr>
              <w:spacing w:after="0" w:line="237" w:lineRule="auto"/>
              <w:ind w:left="3" w:right="427" w:firstLine="0"/>
              <w:jc w:val="left"/>
            </w:pPr>
            <w:r>
              <w:t xml:space="preserve">«Удивительные </w:t>
            </w:r>
            <w:r>
              <w:t xml:space="preserve"> </w:t>
            </w:r>
            <w:r>
              <w:t>приключения в Шахматной стране».</w:t>
            </w:r>
            <w:r>
              <w:t xml:space="preserve"> </w:t>
            </w:r>
            <w:r>
              <w:t>Игры</w:t>
            </w:r>
            <w:r>
              <w:t>-</w:t>
            </w:r>
            <w:r>
              <w:t xml:space="preserve">задания: «На одну клетку»; </w:t>
            </w:r>
          </w:p>
          <w:p w:rsidR="00BB702B" w:rsidRDefault="001E4308">
            <w:pPr>
              <w:spacing w:after="0" w:line="259" w:lineRule="auto"/>
              <w:ind w:left="3" w:right="0" w:firstLine="0"/>
              <w:jc w:val="left"/>
            </w:pPr>
            <w:r>
              <w:t xml:space="preserve">«Через клетку»; «Через две клетки»; </w:t>
            </w:r>
          </w:p>
          <w:p w:rsidR="00BB702B" w:rsidRDefault="001E4308">
            <w:pPr>
              <w:spacing w:after="0" w:line="259" w:lineRule="auto"/>
              <w:ind w:left="3" w:right="0" w:firstLine="0"/>
              <w:jc w:val="left"/>
            </w:pPr>
            <w:r>
              <w:t xml:space="preserve">«Большой прыжок»; «Поворот»; </w:t>
            </w:r>
          </w:p>
          <w:p w:rsidR="00BB702B" w:rsidRDefault="001E4308">
            <w:pPr>
              <w:spacing w:after="0" w:line="259" w:lineRule="auto"/>
              <w:ind w:left="3" w:right="0" w:firstLine="0"/>
              <w:jc w:val="left"/>
            </w:pPr>
            <w:r>
              <w:t>«Задача направления»; «Туда</w:t>
            </w:r>
            <w:r>
              <w:t>-</w:t>
            </w:r>
            <w:r>
              <w:t>сюда»; «Длинный ход»; «По всем углам»; «На одну клетку». Выполнение заданий «Загадки из тетрадк</w:t>
            </w:r>
            <w:r>
              <w:t>и».</w:t>
            </w:r>
            <w:r>
              <w:t xml:space="preserve"> </w:t>
            </w:r>
          </w:p>
        </w:tc>
      </w:tr>
      <w:tr w:rsidR="00BB702B">
        <w:trPr>
          <w:trHeight w:val="483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3" w:right="0" w:firstLine="0"/>
              <w:jc w:val="left"/>
            </w:pPr>
            <w:r>
              <w:t>Слон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37" w:lineRule="auto"/>
              <w:ind w:left="0" w:right="0" w:firstLine="0"/>
              <w:jc w:val="left"/>
            </w:pPr>
            <w:r>
              <w:t xml:space="preserve">Знакомить детей с шахматной фигурой </w:t>
            </w:r>
            <w:r>
              <w:t xml:space="preserve">– </w:t>
            </w:r>
            <w:r>
              <w:t xml:space="preserve">слон. Показать позиции фигуры, различные ходы. 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3" w:line="237" w:lineRule="auto"/>
              <w:ind w:left="3" w:right="224" w:firstLine="0"/>
              <w:jc w:val="left"/>
            </w:pPr>
            <w:r>
              <w:t>Чтение рассказа «Совсем этот слон на слона не похож»,</w:t>
            </w:r>
            <w:r>
              <w:t xml:space="preserve"> </w:t>
            </w:r>
            <w:r>
              <w:t>«Слон против слона».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t>И. Сухин.</w:t>
            </w:r>
            <w:r>
              <w:t xml:space="preserve"> </w:t>
            </w:r>
            <w:r>
              <w:t>«Удивительные приключения в Шахматной стране».</w:t>
            </w:r>
            <w:r>
              <w:t xml:space="preserve"> </w:t>
            </w:r>
            <w:r>
              <w:t xml:space="preserve">Выполнение заданий «Загадки из тетрадки». Выкладывать с детьми из кубиков косую дорожку </w:t>
            </w:r>
            <w:r>
              <w:t xml:space="preserve">— </w:t>
            </w:r>
            <w:r>
              <w:t xml:space="preserve">диагональ; раскрашивать в клетчатой тетради черную </w:t>
            </w:r>
            <w:r>
              <w:t xml:space="preserve"> </w:t>
            </w:r>
            <w:r>
              <w:t xml:space="preserve">диагональ из двух, трех, четырех клеток; «На одну клетку», «Через клетку», «Через две клетки», 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3" w:right="0" w:firstLine="0"/>
              <w:jc w:val="left"/>
            </w:pPr>
            <w:r>
              <w:t>«Большой прыжок»,</w:t>
            </w:r>
            <w:r>
              <w:t xml:space="preserve"> «Поворот», «Задача направления», «Туда</w:t>
            </w:r>
            <w:r>
              <w:t>-</w:t>
            </w:r>
            <w:r>
              <w:t>сюда», «Длинный ход».</w:t>
            </w:r>
            <w:r>
              <w:t xml:space="preserve"> </w:t>
            </w:r>
          </w:p>
        </w:tc>
      </w:tr>
      <w:tr w:rsidR="00BB702B">
        <w:trPr>
          <w:trHeight w:val="515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3" w:right="0" w:firstLine="0"/>
              <w:jc w:val="left"/>
            </w:pPr>
            <w:r>
              <w:t>Ладья против слона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37" w:lineRule="auto"/>
              <w:ind w:left="0" w:right="0" w:firstLine="0"/>
              <w:jc w:val="left"/>
            </w:pPr>
            <w:r>
              <w:t xml:space="preserve">Отрабатывать </w:t>
            </w:r>
            <w:r>
              <w:t xml:space="preserve"> </w:t>
            </w:r>
            <w:r>
              <w:t xml:space="preserve">практические навыки </w:t>
            </w:r>
          </w:p>
          <w:p w:rsidR="00BB702B" w:rsidRDefault="001E4308">
            <w:pPr>
              <w:spacing w:after="3" w:line="237" w:lineRule="auto"/>
              <w:ind w:left="0" w:right="335" w:firstLine="0"/>
              <w:jc w:val="left"/>
            </w:pPr>
            <w:r>
              <w:t xml:space="preserve">игры </w:t>
            </w:r>
            <w:r>
              <w:t xml:space="preserve"> </w:t>
            </w:r>
            <w:r>
              <w:t xml:space="preserve">ладьей; учиться нападать на </w:t>
            </w:r>
            <w:r>
              <w:t xml:space="preserve"> </w:t>
            </w:r>
            <w:r>
              <w:t xml:space="preserve">фигуру партнера, ограничивать </w:t>
            </w:r>
            <w:r>
              <w:t xml:space="preserve"> </w:t>
            </w:r>
            <w:r>
              <w:t>ее подвижность, уводить из</w:t>
            </w:r>
            <w:r>
              <w:t>-</w:t>
            </w:r>
            <w:r>
              <w:t xml:space="preserve">под </w:t>
            </w:r>
            <w:r>
              <w:t xml:space="preserve"> </w:t>
            </w:r>
            <w:r>
              <w:t xml:space="preserve">боя свою фигуру, занимать по </w:t>
            </w:r>
            <w:r>
              <w:t xml:space="preserve"> </w:t>
            </w:r>
            <w:r>
              <w:t xml:space="preserve">возможности центральные поля, на которых сила ладьи и </w:t>
            </w:r>
          </w:p>
          <w:p w:rsidR="00BB702B" w:rsidRDefault="001E4308">
            <w:pPr>
              <w:spacing w:after="0" w:line="259" w:lineRule="auto"/>
              <w:ind w:left="0" w:right="767" w:firstLine="0"/>
              <w:jc w:val="left"/>
            </w:pPr>
            <w:r>
              <w:t xml:space="preserve">слона </w:t>
            </w:r>
            <w:r>
              <w:t xml:space="preserve"> </w:t>
            </w:r>
            <w:r>
              <w:t>возрастает.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37" w:lineRule="auto"/>
              <w:ind w:left="3" w:right="0" w:firstLine="0"/>
              <w:jc w:val="left"/>
            </w:pPr>
            <w:r>
              <w:t>Отработки навыков игры с разных позиций «Слон против ладьи».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</w:tr>
      <w:tr w:rsidR="00BB702B">
        <w:trPr>
          <w:trHeight w:val="97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3" w:right="0" w:firstLine="0"/>
              <w:jc w:val="left"/>
            </w:pPr>
            <w:r>
              <w:t>Ферзь.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423" w:firstLine="0"/>
              <w:jc w:val="left"/>
            </w:pPr>
            <w:r>
              <w:t xml:space="preserve">Познакомить с шахматной </w:t>
            </w:r>
            <w:r>
              <w:t xml:space="preserve"> </w:t>
            </w:r>
            <w:r>
              <w:t xml:space="preserve">фигурой «Ферзь»,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3" w:right="0" w:firstLine="0"/>
              <w:jc w:val="left"/>
            </w:pPr>
            <w:r>
              <w:t>Чтение рассказа «В гостях у ферзя». И. Сухин.</w:t>
            </w:r>
            <w:r>
              <w:t xml:space="preserve"> </w:t>
            </w:r>
            <w:r>
              <w:t>«Удивительные приключения в Шахматной стране».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</w:tbl>
    <w:p w:rsidR="00BB702B" w:rsidRDefault="00BB702B">
      <w:pPr>
        <w:spacing w:after="0" w:line="259" w:lineRule="auto"/>
        <w:ind w:left="-1418" w:right="11" w:firstLine="0"/>
        <w:jc w:val="left"/>
      </w:pPr>
    </w:p>
    <w:tbl>
      <w:tblPr>
        <w:tblStyle w:val="TableGrid"/>
        <w:tblW w:w="9746" w:type="dxa"/>
        <w:tblInd w:w="-107" w:type="dxa"/>
        <w:tblCellMar>
          <w:top w:w="65" w:type="dxa"/>
          <w:left w:w="106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1699"/>
        <w:gridCol w:w="3086"/>
        <w:gridCol w:w="4961"/>
      </w:tblGrid>
      <w:tr w:rsidR="00BB702B">
        <w:trPr>
          <w:trHeight w:val="290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BB70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153" w:firstLine="0"/>
              <w:jc w:val="left"/>
            </w:pPr>
            <w:r>
              <w:t xml:space="preserve">местом ферзя </w:t>
            </w:r>
            <w:r>
              <w:t xml:space="preserve"> </w:t>
            </w:r>
            <w:r>
              <w:t xml:space="preserve">в начальном положении, ходами ферзя, взятием. Ввести понятия «Ферзь </w:t>
            </w:r>
            <w:r>
              <w:t xml:space="preserve"> – </w:t>
            </w:r>
            <w:r>
              <w:t xml:space="preserve">тяжелая фигура». Показать позиции </w:t>
            </w:r>
            <w:r>
              <w:t xml:space="preserve"> </w:t>
            </w:r>
            <w:r>
              <w:t xml:space="preserve">фигуры, различные ходы. 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37" w:lineRule="auto"/>
              <w:ind w:left="2" w:right="0" w:firstLine="0"/>
              <w:jc w:val="left"/>
            </w:pPr>
            <w:r>
              <w:t>Выполнение заданий «Загадки из тетрадки».</w:t>
            </w:r>
            <w:r>
              <w:t xml:space="preserve"> </w:t>
            </w:r>
            <w:r>
              <w:t>Игры</w:t>
            </w:r>
            <w:r>
              <w:t>-</w:t>
            </w:r>
            <w:r>
              <w:t xml:space="preserve">задания: «На одну клетку», «Через клетку», «Через две клетки», «Большой прыжок», </w:t>
            </w:r>
          </w:p>
          <w:p w:rsidR="00BB702B" w:rsidRDefault="001E4308">
            <w:pPr>
              <w:spacing w:after="1" w:line="237" w:lineRule="auto"/>
              <w:ind w:left="3" w:right="0" w:firstLine="0"/>
              <w:jc w:val="left"/>
            </w:pPr>
            <w:r>
              <w:t>«Поворот», «Задача направления», «Туда</w:t>
            </w:r>
            <w:r>
              <w:t>-</w:t>
            </w:r>
            <w:r>
              <w:t xml:space="preserve">сюда», «Длинный ход», «Прямо и наискосок». 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B702B">
        <w:trPr>
          <w:trHeight w:val="22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Ферзь против ладьи и слона.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38" w:lineRule="auto"/>
              <w:ind w:left="0" w:right="71" w:firstLine="0"/>
              <w:jc w:val="left"/>
            </w:pPr>
            <w:r>
              <w:t xml:space="preserve">Продолжить знакомить детей </w:t>
            </w:r>
            <w:r>
              <w:t xml:space="preserve"> </w:t>
            </w:r>
            <w:r>
              <w:t xml:space="preserve">с шахматной фигурой </w:t>
            </w:r>
            <w:r>
              <w:t xml:space="preserve">– </w:t>
            </w:r>
            <w:r>
              <w:t>ферзь.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Показать позиции </w:t>
            </w:r>
            <w:r>
              <w:t xml:space="preserve"> </w:t>
            </w:r>
            <w:r>
              <w:t xml:space="preserve">фигуры, различные ходы. 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Выполнять практические задания.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B702B">
        <w:trPr>
          <w:trHeight w:val="3869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Конь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37" w:lineRule="auto"/>
              <w:ind w:left="0" w:right="0" w:firstLine="0"/>
              <w:jc w:val="left"/>
            </w:pPr>
            <w:r>
              <w:t>Познакомить с местом коня в начальном положении, основными понятиями.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Отрабатывать умение «сражаться конями». Приобщать детей в ходе решения занимательных задач к элементарной </w:t>
            </w:r>
            <w:r>
              <w:t xml:space="preserve"> </w:t>
            </w:r>
            <w:r>
              <w:t xml:space="preserve">творческой </w:t>
            </w:r>
            <w:r>
              <w:t xml:space="preserve"> </w:t>
            </w:r>
            <w:r>
              <w:t>деятельности.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38" w:lineRule="auto"/>
              <w:ind w:left="2" w:right="0" w:firstLine="0"/>
              <w:jc w:val="left"/>
            </w:pPr>
            <w:r>
              <w:t>Чтение рассказа «Белый конь», «Конь против коня». Чтение рассказа «Белый конь, черный конь».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t>И. Сухин.</w:t>
            </w:r>
            <w:r>
              <w:t xml:space="preserve">  </w:t>
            </w:r>
          </w:p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«Волшебные фигуры</w:t>
            </w:r>
            <w:r>
              <w:t>».</w:t>
            </w:r>
            <w:r>
              <w:t xml:space="preserve"> </w:t>
            </w:r>
          </w:p>
          <w:p w:rsidR="00BB702B" w:rsidRDefault="001E4308">
            <w:pPr>
              <w:spacing w:after="0" w:line="237" w:lineRule="auto"/>
              <w:ind w:left="2" w:right="0" w:firstLine="0"/>
              <w:jc w:val="left"/>
            </w:pPr>
            <w:r>
              <w:t xml:space="preserve">Выполнение заданий «Загадки из тетрадки». 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B702B">
        <w:trPr>
          <w:trHeight w:val="22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Конь против ферзя</w:t>
            </w:r>
            <w:r>
              <w:t xml:space="preserve">, </w:t>
            </w:r>
            <w:r>
              <w:t>ладьи, слона.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37" w:lineRule="auto"/>
              <w:ind w:left="0" w:right="71" w:firstLine="0"/>
              <w:jc w:val="left"/>
            </w:pPr>
            <w:r>
              <w:t xml:space="preserve">Продолжить знакомить детей </w:t>
            </w:r>
            <w:r>
              <w:t xml:space="preserve"> </w:t>
            </w:r>
            <w:r>
              <w:t xml:space="preserve">с шахматной фигурой </w:t>
            </w:r>
            <w:r>
              <w:t xml:space="preserve">– </w:t>
            </w:r>
            <w:r>
              <w:t>конь.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Показать позиции </w:t>
            </w:r>
            <w:r>
              <w:t xml:space="preserve"> </w:t>
            </w:r>
            <w:r>
              <w:t>фигуры, различные ходы.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37" w:lineRule="auto"/>
              <w:ind w:left="2" w:right="1678" w:firstLine="0"/>
              <w:jc w:val="left"/>
            </w:pPr>
            <w:r>
              <w:t xml:space="preserve">Выполнять </w:t>
            </w:r>
            <w:r>
              <w:t xml:space="preserve"> </w:t>
            </w:r>
            <w:r>
              <w:t>практические задания.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B702B">
        <w:trPr>
          <w:trHeight w:val="322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Пешка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116" w:firstLine="0"/>
              <w:jc w:val="left"/>
            </w:pPr>
            <w:r>
              <w:t xml:space="preserve">Познакомить с местом </w:t>
            </w:r>
            <w:r>
              <w:t xml:space="preserve"> </w:t>
            </w:r>
            <w:r>
              <w:t xml:space="preserve">пешки в начальном положении, </w:t>
            </w:r>
            <w:r>
              <w:t xml:space="preserve"> </w:t>
            </w:r>
            <w:r>
              <w:t xml:space="preserve">основными понятиями. Отрабатывать </w:t>
            </w:r>
            <w:r>
              <w:t xml:space="preserve"> </w:t>
            </w:r>
            <w:r>
              <w:t xml:space="preserve">умение «сражаться пешками». </w:t>
            </w:r>
            <w:r>
              <w:t xml:space="preserve"> </w:t>
            </w:r>
            <w:r>
              <w:t xml:space="preserve">Приобщать детей в ходе решения занимательных задач к 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38" w:lineRule="auto"/>
              <w:ind w:left="2" w:right="0" w:firstLine="0"/>
              <w:jc w:val="left"/>
            </w:pPr>
            <w:r>
              <w:t>Чтение рассказа «Белая пешка», «Превращение пешки».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t>И. Сухин.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«Волшебные фигуры».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Выполнение заданий «Заг</w:t>
            </w:r>
            <w:r>
              <w:t>адки из тетрадки».</w:t>
            </w:r>
            <w:r>
              <w:t xml:space="preserve"> </w:t>
            </w:r>
            <w:r>
              <w:t>«Детский сад «Чудесная</w:t>
            </w:r>
            <w:r>
              <w:t xml:space="preserve"> </w:t>
            </w:r>
            <w:r>
              <w:t>пешка».</w:t>
            </w:r>
            <w:r>
              <w:t xml:space="preserve"> </w:t>
            </w:r>
          </w:p>
        </w:tc>
      </w:tr>
    </w:tbl>
    <w:p w:rsidR="00BB702B" w:rsidRDefault="00BB702B">
      <w:pPr>
        <w:spacing w:after="0" w:line="259" w:lineRule="auto"/>
        <w:ind w:left="-1418" w:right="11" w:firstLine="0"/>
        <w:jc w:val="left"/>
      </w:pPr>
    </w:p>
    <w:tbl>
      <w:tblPr>
        <w:tblStyle w:val="TableGrid"/>
        <w:tblW w:w="9746" w:type="dxa"/>
        <w:tblInd w:w="-107" w:type="dxa"/>
        <w:tblCellMar>
          <w:top w:w="65" w:type="dxa"/>
          <w:left w:w="106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1699"/>
        <w:gridCol w:w="3086"/>
        <w:gridCol w:w="4961"/>
      </w:tblGrid>
      <w:tr w:rsidR="00BB702B">
        <w:trPr>
          <w:trHeight w:val="97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BB70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элементарной </w:t>
            </w:r>
            <w:r>
              <w:t xml:space="preserve"> </w:t>
            </w:r>
            <w:r>
              <w:t xml:space="preserve">творческой </w:t>
            </w:r>
            <w:r>
              <w:t xml:space="preserve"> </w:t>
            </w:r>
            <w:r>
              <w:t xml:space="preserve">деятельности. 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BB702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B702B">
        <w:trPr>
          <w:trHeight w:val="355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Пешка ферзя, ладьи, слона, коня.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37" w:lineRule="auto"/>
              <w:ind w:left="0" w:right="123" w:firstLine="0"/>
              <w:jc w:val="left"/>
            </w:pPr>
            <w:r>
              <w:t xml:space="preserve">Закрепить знания о том, как ходит пешка, что делать если мешает своя пешка, можно ли </w:t>
            </w:r>
            <w:r>
              <w:t xml:space="preserve"> </w:t>
            </w:r>
            <w:r>
              <w:t xml:space="preserve">вернуться на исходную </w:t>
            </w:r>
            <w:r>
              <w:t xml:space="preserve"> </w:t>
            </w:r>
            <w:r>
              <w:t xml:space="preserve">позицию, является ли пешка </w:t>
            </w:r>
            <w:r>
              <w:t xml:space="preserve"> </w:t>
            </w:r>
            <w:r>
              <w:t>фигурой?</w:t>
            </w:r>
            <w:r>
              <w:t xml:space="preserve"> </w:t>
            </w:r>
          </w:p>
          <w:p w:rsidR="00BB702B" w:rsidRDefault="001E4308">
            <w:pPr>
              <w:spacing w:after="0" w:line="239" w:lineRule="auto"/>
              <w:ind w:left="0" w:right="7" w:firstLine="0"/>
              <w:jc w:val="left"/>
            </w:pPr>
            <w:r>
              <w:t xml:space="preserve">По каким линиям </w:t>
            </w:r>
            <w:r>
              <w:t xml:space="preserve"> </w:t>
            </w:r>
            <w:r>
              <w:t xml:space="preserve">ходит пешка. 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37" w:lineRule="auto"/>
              <w:ind w:left="2" w:right="1719" w:firstLine="0"/>
              <w:jc w:val="left"/>
            </w:pPr>
            <w:r>
              <w:t xml:space="preserve">Выполнять </w:t>
            </w:r>
            <w:r>
              <w:t xml:space="preserve"> </w:t>
            </w:r>
            <w:r>
              <w:t>практические задания.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B702B">
        <w:trPr>
          <w:trHeight w:val="258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Король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37" w:lineRule="auto"/>
              <w:ind w:left="0" w:right="192" w:firstLine="0"/>
              <w:jc w:val="left"/>
            </w:pPr>
            <w:r>
              <w:t xml:space="preserve">Познакомить с шахматной </w:t>
            </w:r>
            <w:r>
              <w:t xml:space="preserve"> </w:t>
            </w:r>
            <w:r>
              <w:t xml:space="preserve">Фигурой «Король», местом коня в начальном положении, ходами короля, взятием. 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0" w:firstLine="0"/>
            </w:pPr>
            <w:r>
              <w:t xml:space="preserve">Чтение рассказа «Куда идет король» И. </w:t>
            </w:r>
          </w:p>
          <w:p w:rsidR="00BB702B" w:rsidRDefault="001E4308">
            <w:pPr>
              <w:spacing w:after="0" w:line="259" w:lineRule="auto"/>
              <w:ind w:left="2" w:right="0" w:firstLine="0"/>
            </w:pPr>
            <w:r>
              <w:t>Сухин.</w:t>
            </w:r>
            <w:r>
              <w:t xml:space="preserve"> </w:t>
            </w:r>
            <w:r>
              <w:t xml:space="preserve">«Удивительные приключения в </w:t>
            </w:r>
          </w:p>
          <w:p w:rsidR="00BB702B" w:rsidRDefault="001E4308">
            <w:pPr>
              <w:spacing w:after="0" w:line="259" w:lineRule="auto"/>
              <w:ind w:left="2" w:right="12" w:firstLine="0"/>
              <w:jc w:val="left"/>
            </w:pPr>
            <w:r>
              <w:t>Шахматной стране».</w:t>
            </w:r>
            <w:r>
              <w:t xml:space="preserve"> </w:t>
            </w:r>
            <w:r>
              <w:t>«Белый король»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t>И. Сухин.</w:t>
            </w:r>
            <w:r>
              <w:t xml:space="preserve"> </w:t>
            </w:r>
            <w:r>
              <w:t>«Волшебные фигуры».</w:t>
            </w:r>
            <w:r>
              <w:t xml:space="preserve"> </w:t>
            </w:r>
            <w:r>
              <w:t>Выполнение заданий «Загадки из тетрадки».</w:t>
            </w:r>
            <w:r>
              <w:t xml:space="preserve"> </w:t>
            </w:r>
          </w:p>
        </w:tc>
      </w:tr>
      <w:tr w:rsidR="00BB702B">
        <w:trPr>
          <w:trHeight w:val="194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Король против других фигур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Продолжить знакомить </w:t>
            </w:r>
            <w:r>
              <w:t xml:space="preserve"> </w:t>
            </w:r>
            <w:r>
              <w:t>детей с шахматной фигур</w:t>
            </w:r>
            <w:r>
              <w:t xml:space="preserve">ой </w:t>
            </w:r>
            <w:r>
              <w:t xml:space="preserve">– </w:t>
            </w:r>
            <w:r>
              <w:t xml:space="preserve">король. Показать позиции </w:t>
            </w:r>
            <w:r>
              <w:t xml:space="preserve"> </w:t>
            </w:r>
            <w:r>
              <w:t>фигуры, различные ходы.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1719" w:firstLine="0"/>
              <w:jc w:val="left"/>
            </w:pPr>
            <w:r>
              <w:t xml:space="preserve">Выполнять </w:t>
            </w:r>
            <w:r>
              <w:t xml:space="preserve"> </w:t>
            </w:r>
            <w:r>
              <w:t>практические задания.</w:t>
            </w:r>
            <w:r>
              <w:t xml:space="preserve"> </w:t>
            </w:r>
          </w:p>
        </w:tc>
      </w:tr>
      <w:tr w:rsidR="00BB702B">
        <w:trPr>
          <w:trHeight w:val="290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Шах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101" w:firstLine="0"/>
              <w:jc w:val="left"/>
            </w:pPr>
            <w:r>
              <w:t xml:space="preserve">Формировать </w:t>
            </w:r>
            <w:r>
              <w:t xml:space="preserve"> </w:t>
            </w:r>
            <w:r>
              <w:t>Представление</w:t>
            </w:r>
            <w:r>
              <w:t xml:space="preserve"> </w:t>
            </w:r>
            <w:r>
              <w:t>о позиции «шах».</w:t>
            </w:r>
            <w:r>
              <w:t xml:space="preserve"> </w:t>
            </w:r>
            <w:r>
              <w:t xml:space="preserve">Закрепить представления </w:t>
            </w:r>
            <w:r>
              <w:t xml:space="preserve"> </w:t>
            </w:r>
            <w:r>
              <w:t>детей о позиции «шах».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37" w:lineRule="auto"/>
              <w:ind w:left="2" w:right="0" w:firstLine="0"/>
              <w:jc w:val="left"/>
            </w:pPr>
            <w:r>
              <w:t>Чтение рассказа «Шах», «Ставим шах»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t xml:space="preserve"> </w:t>
            </w:r>
            <w:r>
              <w:t>«Не иди король под шах», «Защита от шаха», «Умный шах»</w:t>
            </w:r>
            <w:r>
              <w:t xml:space="preserve"> </w:t>
            </w:r>
            <w:r>
              <w:t>И. Сухин.</w:t>
            </w:r>
            <w:r>
              <w:t xml:space="preserve"> </w:t>
            </w:r>
          </w:p>
          <w:p w:rsidR="00BB702B" w:rsidRDefault="001E4308">
            <w:pPr>
              <w:spacing w:after="1" w:line="237" w:lineRule="auto"/>
              <w:ind w:left="2" w:right="324" w:firstLine="0"/>
              <w:jc w:val="left"/>
            </w:pPr>
            <w:r>
              <w:t xml:space="preserve">«Волшебные </w:t>
            </w:r>
            <w:r>
              <w:t xml:space="preserve"> </w:t>
            </w:r>
            <w:r>
              <w:t>фигуры», «Ковер</w:t>
            </w:r>
            <w:r>
              <w:t>-</w:t>
            </w:r>
            <w:r>
              <w:t>самолет»</w:t>
            </w:r>
            <w:r>
              <w:t xml:space="preserve"> </w:t>
            </w:r>
            <w:r>
              <w:t>И. Сухин.</w:t>
            </w:r>
            <w:r>
              <w:t xml:space="preserve"> </w:t>
            </w:r>
            <w:r>
              <w:t xml:space="preserve">«Удивительные приключения в Шахматной стране». Выполнения практических заданий. 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B702B">
        <w:trPr>
          <w:trHeight w:val="22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Мат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38" w:lineRule="auto"/>
              <w:ind w:left="0" w:right="169" w:firstLine="0"/>
              <w:jc w:val="left"/>
            </w:pPr>
            <w:r>
              <w:t xml:space="preserve">Формировать представления о </w:t>
            </w:r>
            <w:r>
              <w:t xml:space="preserve"> </w:t>
            </w:r>
            <w:r>
              <w:t>том, что мат</w:t>
            </w:r>
            <w:r>
              <w:t>-</w:t>
            </w:r>
            <w:r>
              <w:t xml:space="preserve">цель игры </w:t>
            </w:r>
            <w:r>
              <w:t xml:space="preserve"> </w:t>
            </w:r>
          </w:p>
          <w:p w:rsidR="00BB702B" w:rsidRDefault="001E4308">
            <w:pPr>
              <w:spacing w:after="0" w:line="237" w:lineRule="auto"/>
              <w:ind w:left="0" w:right="0" w:firstLine="0"/>
              <w:jc w:val="left"/>
            </w:pPr>
            <w:r>
              <w:t xml:space="preserve">упражнение в определении </w:t>
            </w:r>
            <w:r>
              <w:t xml:space="preserve"> </w:t>
            </w:r>
            <w:r>
              <w:t>шахматных ситуаций.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Чтение рассказа «Мат»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t>И. Сухин.</w:t>
            </w:r>
            <w:r>
              <w:t xml:space="preserve">  </w:t>
            </w:r>
            <w:r>
              <w:t>«Волшебные фигуры». Выполнения практических заданий.</w:t>
            </w:r>
            <w:r>
              <w:t xml:space="preserve"> </w:t>
            </w:r>
          </w:p>
        </w:tc>
      </w:tr>
      <w:tr w:rsidR="00BB702B">
        <w:trPr>
          <w:trHeight w:val="33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Ничья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Учить отличать пат от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Дидактическое задание «Пат</w:t>
            </w:r>
            <w:r>
              <w:t xml:space="preserve"> </w:t>
            </w:r>
          </w:p>
        </w:tc>
      </w:tr>
      <w:tr w:rsidR="00BB702B">
        <w:trPr>
          <w:trHeight w:val="65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BB702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</w:pPr>
            <w:r>
              <w:t>мата. Варианты ничьей.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или не пат».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B702B">
        <w:trPr>
          <w:trHeight w:val="129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Рокировка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>Знакомить с понятиями «длинная и короткая рокировка». правилами рокировки.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Дидактическое задание «Рокировка».</w:t>
            </w:r>
            <w:r>
              <w:t xml:space="preserve"> </w:t>
            </w:r>
          </w:p>
        </w:tc>
      </w:tr>
      <w:tr w:rsidR="00BB702B">
        <w:trPr>
          <w:trHeight w:val="22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Шахматная партия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0" w:right="116" w:firstLine="0"/>
              <w:jc w:val="left"/>
            </w:pPr>
            <w:r>
              <w:t xml:space="preserve">Дать общие </w:t>
            </w:r>
            <w:r>
              <w:t xml:space="preserve"> </w:t>
            </w:r>
            <w:r>
              <w:t xml:space="preserve">представления </w:t>
            </w:r>
            <w:r>
              <w:t xml:space="preserve"> </w:t>
            </w:r>
            <w:r>
              <w:t>и рекомендации</w:t>
            </w:r>
            <w:r>
              <w:t xml:space="preserve"> </w:t>
            </w:r>
            <w:r>
              <w:t xml:space="preserve">о принципах разыгрывания </w:t>
            </w:r>
            <w:r>
              <w:t xml:space="preserve"> </w:t>
            </w:r>
            <w:r>
              <w:t>дебюта. Игра всеми из начального положения.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38" w:lineRule="auto"/>
              <w:ind w:left="2" w:right="346" w:firstLine="0"/>
              <w:jc w:val="left"/>
            </w:pPr>
            <w:r>
              <w:t xml:space="preserve">Игра всеми фигурами из начального положения (без пояснений о том, как лучше </w:t>
            </w:r>
            <w:r>
              <w:t xml:space="preserve"> </w:t>
            </w:r>
            <w:r>
              <w:t>начинать шахматную партию). Дидактическая игра "Два хода".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B702B">
        <w:trPr>
          <w:trHeight w:val="322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>Короткие партии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37" w:lineRule="auto"/>
              <w:ind w:left="0" w:right="230" w:firstLine="0"/>
              <w:jc w:val="left"/>
            </w:pPr>
            <w:r>
              <w:t xml:space="preserve">Закреплять представления </w:t>
            </w:r>
            <w:r>
              <w:t xml:space="preserve"> </w:t>
            </w:r>
            <w:r>
              <w:t xml:space="preserve">и рекомендации о принципах </w:t>
            </w:r>
            <w:r>
              <w:t xml:space="preserve"> </w:t>
            </w:r>
            <w:r>
              <w:t xml:space="preserve">разыгрывания дебюта. Игра </w:t>
            </w:r>
            <w:r>
              <w:t xml:space="preserve"> </w:t>
            </w:r>
          </w:p>
          <w:p w:rsidR="00BB702B" w:rsidRDefault="001E4308">
            <w:pPr>
              <w:spacing w:after="1" w:line="237" w:lineRule="auto"/>
              <w:ind w:left="0" w:right="48" w:firstLine="0"/>
              <w:jc w:val="left"/>
            </w:pPr>
            <w:r>
              <w:t xml:space="preserve">всеми фигурами из начального </w:t>
            </w:r>
            <w:r>
              <w:t xml:space="preserve"> </w:t>
            </w:r>
            <w:r>
              <w:t>положения.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2B" w:rsidRDefault="001E4308">
            <w:pPr>
              <w:spacing w:after="0" w:line="237" w:lineRule="auto"/>
              <w:ind w:left="2" w:right="0" w:firstLine="0"/>
              <w:jc w:val="left"/>
            </w:pPr>
            <w:r>
              <w:t>Демонстрация коротких партий. Игра всеми фигурами из начального положения.</w:t>
            </w:r>
            <w:r>
              <w:t xml:space="preserve"> </w:t>
            </w:r>
          </w:p>
          <w:p w:rsidR="00BB702B" w:rsidRDefault="001E43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BB702B" w:rsidRDefault="001E4308">
      <w:pPr>
        <w:spacing w:after="0" w:line="259" w:lineRule="auto"/>
        <w:ind w:left="1" w:right="0" w:firstLine="0"/>
        <w:jc w:val="left"/>
      </w:pPr>
      <w:r>
        <w:rPr>
          <w:b/>
          <w:sz w:val="32"/>
        </w:rPr>
        <w:t xml:space="preserve"> </w:t>
      </w:r>
    </w:p>
    <w:p w:rsidR="00BB702B" w:rsidRDefault="001E4308">
      <w:pPr>
        <w:spacing w:after="18" w:line="259" w:lineRule="auto"/>
        <w:ind w:left="567" w:right="0" w:firstLine="0"/>
        <w:jc w:val="left"/>
      </w:pPr>
      <w:r>
        <w:t xml:space="preserve"> </w:t>
      </w:r>
    </w:p>
    <w:p w:rsidR="00BB702B" w:rsidRDefault="001E4308">
      <w:pPr>
        <w:spacing w:after="0" w:line="259" w:lineRule="auto"/>
        <w:ind w:left="1" w:right="0" w:firstLine="0"/>
        <w:jc w:val="left"/>
      </w:pPr>
      <w:r>
        <w:t xml:space="preserve"> </w:t>
      </w:r>
    </w:p>
    <w:p w:rsidR="00BB702B" w:rsidRDefault="001E4308">
      <w:pPr>
        <w:spacing w:after="0" w:line="259" w:lineRule="auto"/>
        <w:ind w:left="0" w:right="4480" w:firstLine="0"/>
        <w:jc w:val="right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0" w:right="4480" w:firstLine="0"/>
        <w:jc w:val="right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0" w:right="4480" w:firstLine="0"/>
        <w:jc w:val="right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0" w:right="4480" w:firstLine="0"/>
        <w:jc w:val="right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0" w:right="4480" w:firstLine="0"/>
        <w:jc w:val="right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0" w:right="4480" w:firstLine="0"/>
        <w:jc w:val="right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0" w:right="4480" w:firstLine="0"/>
        <w:jc w:val="right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0" w:right="4480" w:firstLine="0"/>
        <w:jc w:val="right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0" w:right="4480" w:firstLine="0"/>
        <w:jc w:val="right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0" w:right="4480" w:firstLine="0"/>
        <w:jc w:val="right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0" w:right="4480" w:firstLine="0"/>
        <w:jc w:val="right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0" w:right="4480" w:firstLine="0"/>
        <w:jc w:val="right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0" w:right="4480" w:firstLine="0"/>
        <w:jc w:val="right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0" w:right="4480" w:firstLine="0"/>
        <w:jc w:val="right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0" w:right="4480" w:firstLine="0"/>
        <w:jc w:val="right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0" w:right="4480" w:firstLine="0"/>
        <w:jc w:val="right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0" w:right="4480" w:firstLine="0"/>
        <w:jc w:val="right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0" w:right="4480" w:firstLine="0"/>
        <w:jc w:val="right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0" w:right="4480" w:firstLine="0"/>
        <w:jc w:val="right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1" w:right="0" w:firstLine="0"/>
        <w:jc w:val="left"/>
      </w:pPr>
      <w:r>
        <w:rPr>
          <w:b/>
        </w:rPr>
        <w:t xml:space="preserve"> </w:t>
      </w:r>
    </w:p>
    <w:p w:rsidR="00BB702B" w:rsidRDefault="001E4308">
      <w:pPr>
        <w:pStyle w:val="2"/>
        <w:ind w:left="564" w:right="2"/>
      </w:pPr>
      <w:r>
        <w:t>Список литературы</w:t>
      </w:r>
      <w:r>
        <w:t xml:space="preserve"> </w:t>
      </w:r>
    </w:p>
    <w:p w:rsidR="00BB702B" w:rsidRDefault="001E4308">
      <w:pPr>
        <w:spacing w:after="0" w:line="259" w:lineRule="auto"/>
        <w:ind w:left="621" w:right="0" w:firstLine="0"/>
        <w:jc w:val="center"/>
      </w:pPr>
      <w:r>
        <w:rPr>
          <w:b/>
        </w:rPr>
        <w:t xml:space="preserve"> </w:t>
      </w:r>
    </w:p>
    <w:p w:rsidR="00BB702B" w:rsidRDefault="001E4308">
      <w:pPr>
        <w:numPr>
          <w:ilvl w:val="0"/>
          <w:numId w:val="6"/>
        </w:numPr>
        <w:ind w:right="0" w:firstLine="566"/>
      </w:pPr>
      <w:r>
        <w:t>Авербах Ю., Бейлин М. Путешествие в шахматное королевство. М., ФиС, 1972 г.</w:t>
      </w:r>
      <w:r>
        <w:t xml:space="preserve"> </w:t>
      </w:r>
    </w:p>
    <w:p w:rsidR="00BB702B" w:rsidRDefault="001E4308">
      <w:pPr>
        <w:numPr>
          <w:ilvl w:val="0"/>
          <w:numId w:val="6"/>
        </w:numPr>
        <w:ind w:right="0" w:firstLine="566"/>
      </w:pPr>
      <w:r>
        <w:t>Береславский Л. Я. «Шахматы для малышей».</w:t>
      </w:r>
      <w:r>
        <w:t xml:space="preserve">- </w:t>
      </w:r>
      <w:r>
        <w:t>Москва: Издательство АСТ, 2017</w:t>
      </w:r>
      <w:r>
        <w:t xml:space="preserve"> </w:t>
      </w:r>
    </w:p>
    <w:p w:rsidR="00BB702B" w:rsidRDefault="001E4308">
      <w:pPr>
        <w:numPr>
          <w:ilvl w:val="0"/>
          <w:numId w:val="6"/>
        </w:numPr>
        <w:ind w:right="0" w:firstLine="566"/>
      </w:pPr>
      <w:r>
        <w:t>Петрушина Н. М. «Шахматный учебник для детей».</w:t>
      </w:r>
      <w:r>
        <w:t xml:space="preserve">- </w:t>
      </w:r>
      <w:r>
        <w:t>Ростов</w:t>
      </w:r>
      <w:r>
        <w:t>-</w:t>
      </w:r>
      <w:r>
        <w:t>на</w:t>
      </w:r>
      <w:r>
        <w:t>-</w:t>
      </w:r>
      <w:r>
        <w:t>Дону: Издательство «Феникс», 2016</w:t>
      </w:r>
      <w:r>
        <w:t xml:space="preserve"> </w:t>
      </w:r>
    </w:p>
    <w:p w:rsidR="00BB702B" w:rsidRDefault="001E4308">
      <w:pPr>
        <w:numPr>
          <w:ilvl w:val="0"/>
          <w:numId w:val="6"/>
        </w:numPr>
        <w:ind w:right="0" w:firstLine="566"/>
      </w:pPr>
      <w:r>
        <w:t>Сборник дидактического материала к поурочному планированию занятий по обучению игре в шахматы детей старшего дошкольного и младшего школьного возраста. Авторы</w:t>
      </w:r>
      <w:r>
        <w:t>-</w:t>
      </w:r>
      <w:r>
        <w:t xml:space="preserve">составители: педагоги д/о Зайкин В.В., Зайкина В.Л. </w:t>
      </w:r>
      <w:r>
        <w:t xml:space="preserve">- </w:t>
      </w:r>
      <w:r>
        <w:t>Норильск, МБОУ ДОД "Центр внешкольной работ</w:t>
      </w:r>
      <w:r>
        <w:t xml:space="preserve">ы" района Талнах, </w:t>
      </w:r>
    </w:p>
    <w:p w:rsidR="00BB702B" w:rsidRDefault="001E4308">
      <w:pPr>
        <w:ind w:right="0"/>
      </w:pPr>
      <w:r>
        <w:t xml:space="preserve">2010. </w:t>
      </w:r>
      <w:r>
        <w:t xml:space="preserve">- </w:t>
      </w:r>
      <w:r>
        <w:t>57с.</w:t>
      </w:r>
      <w:r>
        <w:t xml:space="preserve"> </w:t>
      </w:r>
    </w:p>
    <w:p w:rsidR="00BB702B" w:rsidRDefault="001E4308">
      <w:pPr>
        <w:numPr>
          <w:ilvl w:val="0"/>
          <w:numId w:val="7"/>
        </w:numPr>
        <w:ind w:right="0" w:firstLine="566"/>
      </w:pPr>
      <w:r>
        <w:t xml:space="preserve">Сухин И. Удивительные приключения в Шахматной стране. </w:t>
      </w:r>
      <w:r>
        <w:t xml:space="preserve">– </w:t>
      </w:r>
      <w:r>
        <w:t>М.: Поматур, 2000.</w:t>
      </w:r>
      <w:r>
        <w:t xml:space="preserve"> </w:t>
      </w:r>
    </w:p>
    <w:p w:rsidR="00BB702B" w:rsidRDefault="001E4308">
      <w:pPr>
        <w:numPr>
          <w:ilvl w:val="0"/>
          <w:numId w:val="7"/>
        </w:numPr>
        <w:spacing w:after="0" w:line="259" w:lineRule="auto"/>
        <w:ind w:right="0" w:firstLine="566"/>
      </w:pPr>
      <w:r>
        <w:t xml:space="preserve">Сухин И. Шахматы для самых маленьких. </w:t>
      </w:r>
      <w:r>
        <w:t xml:space="preserve">– </w:t>
      </w:r>
      <w:r>
        <w:t>М.: Астрель, АСТ, 2000.</w:t>
      </w:r>
      <w:r>
        <w:t xml:space="preserve"> </w:t>
      </w:r>
    </w:p>
    <w:p w:rsidR="00BB702B" w:rsidRDefault="001E4308">
      <w:pPr>
        <w:spacing w:after="136" w:line="259" w:lineRule="auto"/>
        <w:ind w:left="567" w:right="0" w:firstLine="0"/>
        <w:jc w:val="left"/>
      </w:pPr>
      <w:r>
        <w:t xml:space="preserve"> </w:t>
      </w:r>
    </w:p>
    <w:p w:rsidR="00BB702B" w:rsidRDefault="001E4308">
      <w:pPr>
        <w:pStyle w:val="2"/>
        <w:spacing w:after="129"/>
        <w:ind w:left="564"/>
      </w:pPr>
      <w:r>
        <w:t>Электронные ресурсы</w:t>
      </w:r>
      <w:r>
        <w:t xml:space="preserve"> </w:t>
      </w:r>
    </w:p>
    <w:p w:rsidR="00BB702B" w:rsidRDefault="001E4308">
      <w:pPr>
        <w:spacing w:line="356" w:lineRule="auto"/>
        <w:ind w:left="1" w:right="0" w:firstLine="566"/>
      </w:pPr>
      <w:r>
        <w:t xml:space="preserve">Федеральный государственный образовательный стандарт дошкольного образования </w:t>
      </w:r>
      <w:r>
        <w:t xml:space="preserve">– </w:t>
      </w:r>
      <w:r>
        <w:t>Электоронный ресурс: минобрнауки.рф/новости/3447/файл/2280/13.06.14</w:t>
      </w:r>
      <w:r>
        <w:t>-</w:t>
      </w:r>
      <w:r>
        <w:t>ФГОС</w:t>
      </w:r>
      <w:r>
        <w:t>-</w:t>
      </w:r>
      <w:r>
        <w:t>ДО</w:t>
      </w:r>
      <w:r>
        <w:t xml:space="preserve"> </w:t>
      </w:r>
    </w:p>
    <w:p w:rsidR="00BB702B" w:rsidRDefault="001E4308">
      <w:pPr>
        <w:spacing w:after="0" w:line="259" w:lineRule="auto"/>
        <w:ind w:left="621" w:right="0" w:firstLine="0"/>
        <w:jc w:val="center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621" w:right="0" w:firstLine="0"/>
        <w:jc w:val="center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621" w:right="0" w:firstLine="0"/>
        <w:jc w:val="center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621" w:right="0" w:firstLine="0"/>
        <w:jc w:val="center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621" w:right="0" w:firstLine="0"/>
        <w:jc w:val="center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621" w:right="0" w:firstLine="0"/>
        <w:jc w:val="center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621" w:right="0" w:firstLine="0"/>
        <w:jc w:val="center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621" w:right="0" w:firstLine="0"/>
        <w:jc w:val="center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621" w:right="0" w:firstLine="0"/>
        <w:jc w:val="center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621" w:right="0" w:firstLine="0"/>
        <w:jc w:val="center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621" w:right="0" w:firstLine="0"/>
        <w:jc w:val="center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621" w:right="0" w:firstLine="0"/>
        <w:jc w:val="center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621" w:right="0" w:firstLine="0"/>
        <w:jc w:val="center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621" w:right="0" w:firstLine="0"/>
        <w:jc w:val="center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621" w:right="0" w:firstLine="0"/>
        <w:jc w:val="center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621" w:right="0" w:firstLine="0"/>
        <w:jc w:val="center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621" w:right="0" w:firstLine="0"/>
        <w:jc w:val="center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1" w:right="0" w:firstLine="0"/>
        <w:jc w:val="left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621" w:right="0" w:firstLine="0"/>
        <w:jc w:val="center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621" w:right="0" w:firstLine="0"/>
        <w:jc w:val="center"/>
      </w:pPr>
      <w:r>
        <w:rPr>
          <w:b/>
        </w:rPr>
        <w:t xml:space="preserve"> </w:t>
      </w:r>
    </w:p>
    <w:p w:rsidR="00BB702B" w:rsidRDefault="001E4308">
      <w:pPr>
        <w:spacing w:after="0" w:line="259" w:lineRule="auto"/>
        <w:ind w:left="1" w:right="0" w:firstLine="0"/>
        <w:jc w:val="left"/>
      </w:pPr>
      <w:r>
        <w:rPr>
          <w:b/>
        </w:rPr>
        <w:t xml:space="preserve"> </w:t>
      </w:r>
    </w:p>
    <w:sectPr w:rsidR="00BB702B">
      <w:footerReference w:type="even" r:id="rId8"/>
      <w:footerReference w:type="default" r:id="rId9"/>
      <w:footerReference w:type="first" r:id="rId10"/>
      <w:pgSz w:w="11906" w:h="16838"/>
      <w:pgMar w:top="857" w:right="838" w:bottom="1257" w:left="1418" w:header="720" w:footer="88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4308">
      <w:pPr>
        <w:spacing w:after="0" w:line="240" w:lineRule="auto"/>
      </w:pPr>
      <w:r>
        <w:separator/>
      </w:r>
    </w:p>
  </w:endnote>
  <w:endnote w:type="continuationSeparator" w:id="0">
    <w:p w:rsidR="00000000" w:rsidRDefault="001E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2B" w:rsidRDefault="001E4308">
    <w:pPr>
      <w:tabs>
        <w:tab w:val="center" w:pos="567"/>
        <w:tab w:val="right" w:pos="965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2B" w:rsidRDefault="001E4308">
    <w:pPr>
      <w:tabs>
        <w:tab w:val="center" w:pos="567"/>
        <w:tab w:val="right" w:pos="965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2B" w:rsidRDefault="001E4308">
    <w:pPr>
      <w:tabs>
        <w:tab w:val="center" w:pos="567"/>
        <w:tab w:val="right" w:pos="965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E4308">
      <w:pPr>
        <w:spacing w:after="0" w:line="240" w:lineRule="auto"/>
      </w:pPr>
      <w:r>
        <w:separator/>
      </w:r>
    </w:p>
  </w:footnote>
  <w:footnote w:type="continuationSeparator" w:id="0">
    <w:p w:rsidR="00000000" w:rsidRDefault="001E4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D15"/>
    <w:multiLevelType w:val="hybridMultilevel"/>
    <w:tmpl w:val="3B326F10"/>
    <w:lvl w:ilvl="0" w:tplc="20FE0382">
      <w:start w:val="1"/>
      <w:numFmt w:val="bullet"/>
      <w:lvlText w:val=""/>
      <w:lvlJc w:val="left"/>
      <w:pPr>
        <w:ind w:left="1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085598">
      <w:start w:val="1"/>
      <w:numFmt w:val="bullet"/>
      <w:lvlText w:val="o"/>
      <w:lvlJc w:val="left"/>
      <w:pPr>
        <w:ind w:left="1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C8E32">
      <w:start w:val="1"/>
      <w:numFmt w:val="bullet"/>
      <w:lvlText w:val="▪"/>
      <w:lvlJc w:val="left"/>
      <w:pPr>
        <w:ind w:left="2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CAB96">
      <w:start w:val="1"/>
      <w:numFmt w:val="bullet"/>
      <w:lvlText w:val="•"/>
      <w:lvlJc w:val="left"/>
      <w:pPr>
        <w:ind w:left="3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89822">
      <w:start w:val="1"/>
      <w:numFmt w:val="bullet"/>
      <w:lvlText w:val="o"/>
      <w:lvlJc w:val="left"/>
      <w:pPr>
        <w:ind w:left="4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F7EE">
      <w:start w:val="1"/>
      <w:numFmt w:val="bullet"/>
      <w:lvlText w:val="▪"/>
      <w:lvlJc w:val="left"/>
      <w:pPr>
        <w:ind w:left="4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E905C">
      <w:start w:val="1"/>
      <w:numFmt w:val="bullet"/>
      <w:lvlText w:val="•"/>
      <w:lvlJc w:val="left"/>
      <w:pPr>
        <w:ind w:left="5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80797A">
      <w:start w:val="1"/>
      <w:numFmt w:val="bullet"/>
      <w:lvlText w:val="o"/>
      <w:lvlJc w:val="left"/>
      <w:pPr>
        <w:ind w:left="6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44790">
      <w:start w:val="1"/>
      <w:numFmt w:val="bullet"/>
      <w:lvlText w:val="▪"/>
      <w:lvlJc w:val="left"/>
      <w:pPr>
        <w:ind w:left="6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37762D"/>
    <w:multiLevelType w:val="hybridMultilevel"/>
    <w:tmpl w:val="D6088310"/>
    <w:lvl w:ilvl="0" w:tplc="A53A42B6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0C100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F217B8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D605B0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3C0254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10F7B8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4ACB5C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6D392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68084E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FD12E8"/>
    <w:multiLevelType w:val="hybridMultilevel"/>
    <w:tmpl w:val="E9425164"/>
    <w:lvl w:ilvl="0" w:tplc="CED672B8">
      <w:start w:val="1"/>
      <w:numFmt w:val="bullet"/>
      <w:lvlText w:val="•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386AC2">
      <w:start w:val="1"/>
      <w:numFmt w:val="bullet"/>
      <w:lvlText w:val="o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4E47A">
      <w:start w:val="1"/>
      <w:numFmt w:val="bullet"/>
      <w:lvlText w:val="▪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26FE34">
      <w:start w:val="1"/>
      <w:numFmt w:val="bullet"/>
      <w:lvlText w:val="•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47E98">
      <w:start w:val="1"/>
      <w:numFmt w:val="bullet"/>
      <w:lvlText w:val="o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40B4E">
      <w:start w:val="1"/>
      <w:numFmt w:val="bullet"/>
      <w:lvlText w:val="▪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E1080">
      <w:start w:val="1"/>
      <w:numFmt w:val="bullet"/>
      <w:lvlText w:val="•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F26096">
      <w:start w:val="1"/>
      <w:numFmt w:val="bullet"/>
      <w:lvlText w:val="o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617E0">
      <w:start w:val="1"/>
      <w:numFmt w:val="bullet"/>
      <w:lvlText w:val="▪"/>
      <w:lvlJc w:val="left"/>
      <w:pPr>
        <w:ind w:left="6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CF5D57"/>
    <w:multiLevelType w:val="hybridMultilevel"/>
    <w:tmpl w:val="581A6DAA"/>
    <w:lvl w:ilvl="0" w:tplc="A9B4CA70">
      <w:start w:val="1"/>
      <w:numFmt w:val="bullet"/>
      <w:lvlText w:val="–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120C3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16664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6683B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C4018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A5A2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C0C9D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6249C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0AE49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0A2256"/>
    <w:multiLevelType w:val="hybridMultilevel"/>
    <w:tmpl w:val="CB18F41E"/>
    <w:lvl w:ilvl="0" w:tplc="B99E6F50">
      <w:start w:val="1"/>
      <w:numFmt w:val="bullet"/>
      <w:lvlText w:val="•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E15D4">
      <w:start w:val="1"/>
      <w:numFmt w:val="bullet"/>
      <w:lvlText w:val="o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A1032">
      <w:start w:val="1"/>
      <w:numFmt w:val="bullet"/>
      <w:lvlText w:val="▪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EA2372">
      <w:start w:val="1"/>
      <w:numFmt w:val="bullet"/>
      <w:lvlText w:val="•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89E62">
      <w:start w:val="1"/>
      <w:numFmt w:val="bullet"/>
      <w:lvlText w:val="o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4B18C">
      <w:start w:val="1"/>
      <w:numFmt w:val="bullet"/>
      <w:lvlText w:val="▪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4419E">
      <w:start w:val="1"/>
      <w:numFmt w:val="bullet"/>
      <w:lvlText w:val="•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E4398">
      <w:start w:val="1"/>
      <w:numFmt w:val="bullet"/>
      <w:lvlText w:val="o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A854A">
      <w:start w:val="1"/>
      <w:numFmt w:val="bullet"/>
      <w:lvlText w:val="▪"/>
      <w:lvlJc w:val="left"/>
      <w:pPr>
        <w:ind w:left="6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AB7729"/>
    <w:multiLevelType w:val="hybridMultilevel"/>
    <w:tmpl w:val="82EAD310"/>
    <w:lvl w:ilvl="0" w:tplc="A8CA008C">
      <w:start w:val="1"/>
      <w:numFmt w:val="bullet"/>
      <w:lvlText w:val="–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24043A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43C62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B670B0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64B304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4C7E46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2C9256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9AE5C4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D63708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717834"/>
    <w:multiLevelType w:val="hybridMultilevel"/>
    <w:tmpl w:val="58DC4F1C"/>
    <w:lvl w:ilvl="0" w:tplc="7116C2B8">
      <w:start w:val="5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BA089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B2719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AE198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C8D8C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B25F4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8EAC3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2A675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C4DD0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2B"/>
    <w:rsid w:val="001E4308"/>
    <w:rsid w:val="00B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E0353-2982-4B16-BB59-3A039E71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1" w:right="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835"/>
      <w:jc w:val="right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7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cp:lastModifiedBy>Гость</cp:lastModifiedBy>
  <cp:revision>2</cp:revision>
  <dcterms:created xsi:type="dcterms:W3CDTF">2020-11-06T09:28:00Z</dcterms:created>
  <dcterms:modified xsi:type="dcterms:W3CDTF">2020-11-06T09:28:00Z</dcterms:modified>
</cp:coreProperties>
</file>