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4EB" w:rsidRPr="007B2261" w:rsidRDefault="007B2261" w:rsidP="004A257D">
      <w:pPr>
        <w:rPr>
          <w:rFonts w:ascii="Times New Roman" w:hAnsi="Times New Roman" w:cs="Times New Roman"/>
          <w:sz w:val="28"/>
          <w:szCs w:val="28"/>
        </w:rPr>
      </w:pPr>
      <w:r w:rsidRPr="004A257D">
        <w:rPr>
          <w:rFonts w:ascii="Times New Roman" w:hAnsi="Times New Roman" w:cs="Times New Roman"/>
          <w:b/>
          <w:sz w:val="28"/>
          <w:szCs w:val="28"/>
        </w:rPr>
        <w:t>РОССИЙСКАЯ ФЕДЕРАЦИЯ ФЕДЕРАЛЬНЫЙ ЗАКОН 25 декабря 2008 года № 273-ФЗ О ПРОТИВОДЕЙСТВИИ КОРРУПЦИИ Принят Государственной Думой 19 декабря 2008 года Одобрен Советом Федерации 22 декабря 2008 года (в ред. Федеральных законов от 11.07.2011 № 200-ФЗ, от 21.11.2011 № 329-ФЗ, от 03.12.2012 № 231-ФЗ, от 29.12.2012 № 280-ФЗ)</w:t>
      </w:r>
      <w:r w:rsidRPr="007B2261">
        <w:rPr>
          <w:rFonts w:ascii="Times New Roman" w:hAnsi="Times New Roman" w:cs="Times New Roman"/>
          <w:sz w:val="28"/>
          <w:szCs w:val="28"/>
        </w:rPr>
        <w:t xml:space="preserve"> 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w:t>
      </w:r>
      <w:bookmarkStart w:id="0" w:name="_GoBack"/>
      <w:bookmarkEnd w:id="0"/>
      <w:r w:rsidRPr="007B2261">
        <w:rPr>
          <w:rFonts w:ascii="Times New Roman" w:hAnsi="Times New Roman" w:cs="Times New Roman"/>
          <w:sz w:val="28"/>
          <w:szCs w:val="28"/>
        </w:rPr>
        <w:t xml:space="preserve">правонарушений. Статья 1. Основные понятия, используемые в настоящем Федеральном законе Для целей настоящего Федерального закона используются следующие основные понятия: 1) коррупция: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б) совершение деяний, указанных в подпункте "а" настоящего пункта, от имени или в интересах юридического лица; 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2 а) 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правонарушений. 3) нормативные правовые акты Российской Федерации: 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 б) законы и иные нормативные правовые акты органов государственной власти субъектов Российской Федерации; в) муниципальные правовые акты; (п. 3 введен Федеральным законом от 21.11.2011 № 329-ФЗ) 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w:t>
      </w:r>
      <w:r w:rsidRPr="007B2261">
        <w:rPr>
          <w:rFonts w:ascii="Times New Roman" w:hAnsi="Times New Roman" w:cs="Times New Roman"/>
          <w:sz w:val="28"/>
          <w:szCs w:val="28"/>
        </w:rPr>
        <w:lastRenderedPageBreak/>
        <w:t xml:space="preserve">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 4 введен Федеральным законом от 21.11.2011 № 329-ФЗ) Статья 2. Правовая основа противодействия коррупции 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 Статья 3. Основные принципы противодействия коррупции Противодействие коррупции в Российской Федерации основывается на следующих основных принципах: 1) признание, обеспечение и защита основных прав и свобод человека и гражданина; 3 2) законность; 3) публичность и открытость деятельности государственных органов и органов местного самоуправления; 4) неотвратимость ответственности за совершение коррупционных правонарушений; 5) комплексное использование политических, организационных, информационно-пропагандистских, социально-экономических, правовых, специальных и иных мер; 6) приоритетное применение мер по предупреждению коррупции; 7) сотрудничество государства с институтами гражданского общества, международными организациями и физическими лицами. Статья 4. Международное сотрудничество Российской Федерации в области противодействия коррупции 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 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 2) выявления имущества, полученного в результате совершения коррупционных правонарушений или служащего средством их совершения; 3) предоставления в надлежащих случаях предметов или образцов веществ для проведения исследований или судебных экспертиз; 4) обмена информацией по вопросам противодействия коррупции; 5) координации деятельности по профилактике коррупции и борьбе с коррупцией. 2. </w:t>
      </w:r>
      <w:r w:rsidRPr="007B2261">
        <w:rPr>
          <w:rFonts w:ascii="Times New Roman" w:hAnsi="Times New Roman" w:cs="Times New Roman"/>
          <w:sz w:val="28"/>
          <w:szCs w:val="28"/>
        </w:rPr>
        <w:lastRenderedPageBreak/>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 Статья 5. Организационные основы противодействия коррупции 1. Президент Российской Федерации: 4 1) определяет основные направления государственной политики в области противодействия коррупции; 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 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 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 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 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4.1 введена Федеральным законом от 21.11.2011 № 329-ФЗ) 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w:t>
      </w:r>
      <w:r w:rsidRPr="007B2261">
        <w:rPr>
          <w:rFonts w:ascii="Times New Roman" w:hAnsi="Times New Roman" w:cs="Times New Roman"/>
          <w:sz w:val="28"/>
          <w:szCs w:val="28"/>
        </w:rPr>
        <w:lastRenderedPageBreak/>
        <w:t xml:space="preserve">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5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 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 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4-ФЗ "О Счетной палате Российской Федерации". Статья 6. Меры по профилактике коррупции Профилактика коррупции осуществляется путем применения следующих основных мер: 1) формирование в обществе нетерпимости к коррупционному поведению; 2) антикоррупционная экспертиза правовых актов и их проектов; 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 2.1 </w:t>
      </w:r>
      <w:r w:rsidRPr="007B2261">
        <w:rPr>
          <w:rFonts w:ascii="Times New Roman" w:hAnsi="Times New Roman" w:cs="Times New Roman"/>
          <w:sz w:val="28"/>
          <w:szCs w:val="28"/>
        </w:rPr>
        <w:lastRenderedPageBreak/>
        <w:t xml:space="preserve">введен Федеральным законом от 21.11.2011 № 329-ФЗ) 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6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(в ред. Федеральных законов от 21.11.2011 № 329-ФЗ, от 03.12.2012 № 231-ФЗ) 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 6) развитие институтов общественного и парламентского контроля за соблюдением законодательства Российской Федерации о противодействии коррупции. Статья 7. Основные направления деятельности государственных органов по повышению эффективности противодействия коррупции Основными направлениями деятельности государственных органов по повышению эффективности противодействия коррупции являются: 1) проведение единой государственной политики в области противодействия коррупции; 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 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 4) совершенствование системы и структуры государственных органов, создание </w:t>
      </w:r>
      <w:r w:rsidRPr="007B2261">
        <w:rPr>
          <w:rFonts w:ascii="Times New Roman" w:hAnsi="Times New Roman" w:cs="Times New Roman"/>
          <w:sz w:val="28"/>
          <w:szCs w:val="28"/>
        </w:rPr>
        <w:lastRenderedPageBreak/>
        <w:t xml:space="preserve">механизмов общественного контроля за их деятельностью; 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 6) унификация прав государственных и муниципальных служащих, лиц, замещающих государственные должности Российской Федерации, 7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 6 в ред. Федерального закона от 21.11.2011 № 329-ФЗ) 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 8) обеспечение независимости средств массовой информации; 9) неукоснительное соблюдение принципов независимости судей и невмешательства в судебную деятельность; 10) совершенствование организации деятельности правоохранительных и контролирующих органов по противодействию коррупции; 11) совершенствование порядка прохождения государственной и муниципальной службы; 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 13) устранение необоснованных запретов и ограничений, особенно в области экономической деятельности; 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 15) повышение уровня оплаты труда и социальной защищенности государственных и муниципальных служащих; 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 17) усиление контроля за решением вопросов, содержащихся в обращениях граждан и юридических лиц; 18) передача части функций государственных органов саморегулируемым организациям, а также иным негосударственным организациям; 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 20) повышение ответственности </w:t>
      </w:r>
      <w:r w:rsidRPr="007B2261">
        <w:rPr>
          <w:rFonts w:ascii="Times New Roman" w:hAnsi="Times New Roman" w:cs="Times New Roman"/>
          <w:sz w:val="28"/>
          <w:szCs w:val="28"/>
        </w:rPr>
        <w:lastRenderedPageBreak/>
        <w:t xml:space="preserve">федеральных органов государственной власти, органов государственной власти субъектов Российской Федерации, 8 органов местного самоуправления и их должностных лиц за непринятие мер по устранению причин коррупции; 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 Статья 8. Представление сведений о доходах, об имуществе и обязательствах имущественного характера (в ред. Федерального закона от 03.12.2012 № 231-ФЗ) (в ред. Федерального закона от 21.11.2011 № 329-ФЗ)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 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(п. 1.1 введен Федеральным законом от 03.12.2012 № 231-ФЗ) 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3.1) граждане, претендующие на замещение должностей руководителей государственных (муниципальных) учреждений; (п. 3.1 введен Федеральным законом от 29.12.2012 № 280-ФЗ) 4) лица, замещающие должности, указанные в пунктах 1 - 3.1 настоящей части. (в ред. Федерального закона от 29.12.2012 № 280-ФЗ) 9 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(в ред. Федерального закона от 03.12.2012 № 231-ФЗ) 3. Сведения о доходах, об имуществе и обязательствах имущественного характера, представляемые в соответствии с частью 1 настоящей статьи, </w:t>
      </w:r>
      <w:r w:rsidRPr="007B2261">
        <w:rPr>
          <w:rFonts w:ascii="Times New Roman" w:hAnsi="Times New Roman" w:cs="Times New Roman"/>
          <w:sz w:val="28"/>
          <w:szCs w:val="28"/>
        </w:rPr>
        <w:lastRenderedPageBreak/>
        <w:t xml:space="preserve">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(в ред. Федеральных законов от 03.12.2012 № 231-ФЗ, от 29.12.2012 № 280-ФЗ) 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10 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w:t>
      </w:r>
      <w:r w:rsidRPr="007B2261">
        <w:rPr>
          <w:rFonts w:ascii="Times New Roman" w:hAnsi="Times New Roman" w:cs="Times New Roman"/>
          <w:sz w:val="28"/>
          <w:szCs w:val="28"/>
        </w:rPr>
        <w:lastRenderedPageBreak/>
        <w:t xml:space="preserve">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(в ред. Федерального закона от 03.12.2012 № 231-ФЗ) 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 (в ред. Федеральных законов от 03.12.2012 № 231-ФЗ, от 29.12.2012 № 280-ФЗ) 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11 (часть 7.1 введена Федеральным законом от 29.12.2012 № 280-ФЗ) 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w:t>
      </w:r>
      <w:r w:rsidRPr="007B2261">
        <w:rPr>
          <w:rFonts w:ascii="Times New Roman" w:hAnsi="Times New Roman" w:cs="Times New Roman"/>
          <w:sz w:val="28"/>
          <w:szCs w:val="28"/>
        </w:rPr>
        <w:lastRenderedPageBreak/>
        <w:t xml:space="preserve">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ред. Федеральных законов от 03.12.2012 № 231-ФЗ, от 29.12.2012 № 280-ФЗ) 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(в ред. Федеральных законов от 03.12.2012 № 231-ФЗ, от 29.12.2012 № 280-ФЗ) Статья 8.1. Представление сведений о расходах (введена Федеральным законом от 03.12.2012 № 231-ФЗ) 12 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w:t>
      </w:r>
      <w:r w:rsidRPr="007B2261">
        <w:rPr>
          <w:rFonts w:ascii="Times New Roman" w:hAnsi="Times New Roman" w:cs="Times New Roman"/>
          <w:sz w:val="28"/>
          <w:szCs w:val="28"/>
        </w:rPr>
        <w:lastRenderedPageBreak/>
        <w:t xml:space="preserve">(супругов)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13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w:t>
      </w:r>
      <w:r w:rsidRPr="007B2261">
        <w:rPr>
          <w:rFonts w:ascii="Times New Roman" w:hAnsi="Times New Roman" w:cs="Times New Roman"/>
          <w:sz w:val="28"/>
          <w:szCs w:val="28"/>
        </w:rPr>
        <w:lastRenderedPageBreak/>
        <w:t xml:space="preserve">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Статья 9. Обязанность государственных и муниципальных служащих уведомлять об обращениях в целях склонения к совершению коррупционных правонарушений 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 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 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 5. Порядок уведомления представителя нанимателя (работодателя) о фактах обращения в целях склонения государственного или муниципального 14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 Статья 10. Конфликт интересов на государственной и муниципальной службе 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w:t>
      </w:r>
      <w:r w:rsidRPr="007B2261">
        <w:rPr>
          <w:rFonts w:ascii="Times New Roman" w:hAnsi="Times New Roman" w:cs="Times New Roman"/>
          <w:sz w:val="28"/>
          <w:szCs w:val="28"/>
        </w:rPr>
        <w:lastRenderedPageBreak/>
        <w:t xml:space="preserve">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Статья 11. Порядок предотвращения и урегулирования конфликта интересов на государственной и муниципальной службе 1. Государственный или муниципальный служащий обязан принимать меры по недопущению любой возможности возникновения конфликта интересов. 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 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15 (служебных) обязанностей в установленном порядке, и (или) в отказе его от выгоды, явившейся причиной возникновения конфликта интересов. 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 (часть 5.1 введена Федеральным законом от 21.11.2011 № 329-ФЗ) 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w:t>
      </w:r>
      <w:r w:rsidRPr="007B2261">
        <w:rPr>
          <w:rFonts w:ascii="Times New Roman" w:hAnsi="Times New Roman" w:cs="Times New Roman"/>
          <w:sz w:val="28"/>
          <w:szCs w:val="28"/>
        </w:rPr>
        <w:lastRenderedPageBreak/>
        <w:t xml:space="preserve">уставных (складочных) капиталах организаций) в доверительное управление в соответствии с законодательством Российской Федерации. 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ред. Федерального закона от 03.12.2012 № 231-ФЗ) (введена Федеральным законом от 21.11.2011 № 329-ФЗ) 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16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(в ред. Федерального закона от 03.12.2012 № 231-ФЗ) 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ред. Федерального закона от 21.11.2011 № 329-ФЗ) 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w:t>
      </w:r>
      <w:r w:rsidRPr="007B2261">
        <w:rPr>
          <w:rFonts w:ascii="Times New Roman" w:hAnsi="Times New Roman" w:cs="Times New Roman"/>
          <w:sz w:val="28"/>
          <w:szCs w:val="28"/>
        </w:rPr>
        <w:lastRenderedPageBreak/>
        <w:t xml:space="preserve">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(часть 1 в ред. Федерального закона от 21.11.2011 № 329-ФЗ) 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 (часть 1.1 введена Федеральным законом от 21.11.2011 № 329-ФЗ) 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17 работ (оказание услуг), указанных в части 1 настоящей статьи, сообщать работодателю сведения о последнем месте своей службы. (в ред. Федерального закона от 21.11.2011 № 329-ФЗ) 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 правового договора на выполнение работ (оказание услуг), указанного в части 1 настоящей статьи, заключенного с указанным гражданином. (в ред. Федерального закона от 21.11.2011 № 329-ФЗ) 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(в ред. Федерального закона от 21.11.2011 № 329-ФЗ) 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 6. Проверка </w:t>
      </w:r>
      <w:r w:rsidRPr="007B2261">
        <w:rPr>
          <w:rFonts w:ascii="Times New Roman" w:hAnsi="Times New Roman" w:cs="Times New Roman"/>
          <w:sz w:val="28"/>
          <w:szCs w:val="28"/>
        </w:rPr>
        <w:lastRenderedPageBreak/>
        <w:t xml:space="preserve">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(часть 6 введена Федеральным законом от 21.11.2011 № 329-ФЗ) 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 18 (введена Федеральным законом от 21.11.2011 № 329-ФЗ) 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 1) замещать другие должности в органах государственной власти и органах местного самоуправления; 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 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w:t>
      </w:r>
      <w:r w:rsidRPr="007B2261">
        <w:rPr>
          <w:rFonts w:ascii="Times New Roman" w:hAnsi="Times New Roman" w:cs="Times New Roman"/>
          <w:sz w:val="28"/>
          <w:szCs w:val="28"/>
        </w:rPr>
        <w:lastRenderedPageBreak/>
        <w:t xml:space="preserve">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 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5) использовать в неслужебных целях информацию, средства материально- технического, финансового и информационного обеспечения, предназначенные только для служебной деятельности; 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19 муниципального образования, муниципальную должность, замещаемую на постоянной основе; 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 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 10) входить в состав </w:t>
      </w:r>
      <w:r w:rsidRPr="007B2261">
        <w:rPr>
          <w:rFonts w:ascii="Times New Roman" w:hAnsi="Times New Roman" w:cs="Times New Roman"/>
          <w:sz w:val="28"/>
          <w:szCs w:val="28"/>
        </w:rPr>
        <w:lastRenderedPageBreak/>
        <w:t xml:space="preserve">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 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4. Лица, замещающие государственные должности Российской Федерации, государственные должности субъектов Российской Федерации, муниципальные 20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 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(введена Федеральным законом от 21.11.2011 № 329-ФЗ) 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(введена Федеральным законом от </w:t>
      </w:r>
      <w:r w:rsidRPr="007B2261">
        <w:rPr>
          <w:rFonts w:ascii="Times New Roman" w:hAnsi="Times New Roman" w:cs="Times New Roman"/>
          <w:sz w:val="28"/>
          <w:szCs w:val="28"/>
        </w:rPr>
        <w:lastRenderedPageBreak/>
        <w:t xml:space="preserve">21.11.2011 № 329-ФЗ) 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21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(часть 2 введена Федеральным законом от 03.12.2012 № 231-ФЗ) 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(введена Федеральным законом от 21.11.2011 № 329-ФЗ)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 79-ФЗ "О государственной гражданской службе Российской Федерации". Статья 12.5. Установление иных запретов, ограничений, обязательств и правил </w:t>
      </w:r>
      <w:r w:rsidRPr="007B2261">
        <w:rPr>
          <w:rFonts w:ascii="Times New Roman" w:hAnsi="Times New Roman" w:cs="Times New Roman"/>
          <w:sz w:val="28"/>
          <w:szCs w:val="28"/>
        </w:rPr>
        <w:lastRenderedPageBreak/>
        <w:t xml:space="preserve">служебного поведения (введена Федеральным законом от 21.11.2011 № 329-ФЗ) 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22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(часть 2 введена Федеральным законом от 03.12.2012 № 231-ФЗ) Статья 13. Ответственность физических лиц за коррупционные правонарушения 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 (введена Федеральным законом от 21.11.2011 № 329-ФЗ) 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 1) непринятия лицом мер по предотвращению и (или) урегулированию конфликта интересов, стороной которого оно является; 2) непредставления лицом сведений о своих доходах, об имуществе и обязательствах </w:t>
      </w:r>
      <w:r w:rsidRPr="007B2261">
        <w:rPr>
          <w:rFonts w:ascii="Times New Roman" w:hAnsi="Times New Roman" w:cs="Times New Roman"/>
          <w:sz w:val="28"/>
          <w:szCs w:val="28"/>
        </w:rPr>
        <w:lastRenderedPageBreak/>
        <w:t xml:space="preserve">имущественного характера, а также о доходах, об имуществе и обязательствах имущественного характера своих супруги (супруга) и 23 несовершеннолетних детей либо представления заведомо недостоверных или неполных сведений; 3) участия лица на платной основе в деятельности органа управления коммерческой организации, за исключением случаев, установленных федеральным законом; 4) осуществления лицом предпринимательской деятельности; 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(введена Федеральным законом от 03.12.2012 № 231-ФЗ) 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 Статья 13.3. Обязанность организаций принимать меры по предупреждению коррупции 24 (введена Федеральным законом от 03.12.2012 № 231-ФЗ) 1. Организации обязаны разрабатывать и принимать меры по предупреждению коррупции. 2. Меры </w:t>
      </w:r>
      <w:r w:rsidRPr="007B2261">
        <w:rPr>
          <w:rFonts w:ascii="Times New Roman" w:hAnsi="Times New Roman" w:cs="Times New Roman"/>
          <w:sz w:val="28"/>
          <w:szCs w:val="28"/>
        </w:rPr>
        <w:lastRenderedPageBreak/>
        <w:t>по предупреждению коррупции, принимаемые в организации, могут включать: 1) определение подразделений или должностных лиц, ответственных за профилактику коррупционных и иных правонарушений; 2) сотрудничество организации с правоохранительными органами; 3) разработку и внедрение в практику стандартов и процедур, направленных на обеспечение добросовестной работы организации; 4) принятие кодекса этики и служебного поведения работников организации; 5) предотвращение и урегулирование конфликта интересов; 6) недопущение составления неофициальной отчетности и использования поддельных документов. Статья 14. Ответственность юридических лиц за коррупционные правонарушения 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3. Положения настоящей статьи распространяются на иностранные юридические лица в случаях, предусмотренных законодательством Российской Федерации. Президент Российской Федерации Д.МЕДВЕДЕВ</w:t>
      </w:r>
    </w:p>
    <w:sectPr w:rsidR="005064EB" w:rsidRPr="007B2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61"/>
    <w:rsid w:val="004A257D"/>
    <w:rsid w:val="005064EB"/>
    <w:rsid w:val="007B2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1D7F8-6B5F-4975-A942-34413F93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8941</Words>
  <Characters>50965</Characters>
  <Application>Microsoft Office Word</Application>
  <DocSecurity>0</DocSecurity>
  <Lines>424</Lines>
  <Paragraphs>119</Paragraphs>
  <ScaleCrop>false</ScaleCrop>
  <Company/>
  <LinksUpToDate>false</LinksUpToDate>
  <CharactersWithSpaces>59787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2015-11-18T09:41:00Z</dcterms:created>
  <dcterms:modified xsi:type="dcterms:W3CDTF">2015-11-18T09:44:00Z</dcterms:modified>
</cp:coreProperties>
</file>