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D5" w:rsidRPr="003517D5" w:rsidRDefault="00FA4A78" w:rsidP="003517D5">
      <w:pPr>
        <w:jc w:val="center"/>
        <w:rPr>
          <w:b/>
          <w:i/>
          <w:color w:val="003300"/>
          <w:sz w:val="36"/>
          <w:szCs w:val="36"/>
        </w:rPr>
      </w:pPr>
      <w:r w:rsidRPr="003517D5">
        <w:rPr>
          <w:b/>
          <w:i/>
          <w:color w:val="003300"/>
          <w:sz w:val="36"/>
          <w:szCs w:val="36"/>
        </w:rPr>
        <w:t>Тревожность</w:t>
      </w:r>
    </w:p>
    <w:p w:rsidR="00FA4A78" w:rsidRPr="003517D5" w:rsidRDefault="00FA4A78" w:rsidP="003517D5">
      <w:pPr>
        <w:ind w:firstLine="708"/>
        <w:jc w:val="center"/>
        <w:rPr>
          <w:sz w:val="36"/>
          <w:szCs w:val="36"/>
        </w:rPr>
      </w:pPr>
    </w:p>
    <w:p w:rsidR="00FA4A78" w:rsidRDefault="00FA4A78" w:rsidP="003517D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Слово «тревожность» отмечается в словарях с 1771 года. Существует много версий, объясняющих происхождение этого термина. Автор одной из них полагает, что слово «тревога» означает трижды повторенный сигнал об опасности со стороны противника.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психологическом словаре дано следующее определение тревожности: это «индивидуальная психологическая особенность, заключающаяся в повышенной склонности испытывать беспокойство в самых различных жизненных ситуациях, в том числе и в таких, которые к этому не предрасполагают».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Следует отличать тревогу от тревожности. Если тревога – это эпизодическое проявление беспокойства, волнения ребенка, то тревожность является устойчивым состоянием. Например, случается, что ребенок волнуется перед выступлением на празднике</w:t>
      </w:r>
      <w:r w:rsidR="003517D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Но это беспокойство проявляется не всегда, иногда в тех же ситуациях он остается спокойным. Это – проявление тревоги. Если же состояние тревоги повторяется часто и в самых разных ситуациях, (при </w:t>
      </w:r>
      <w:r w:rsidR="003517D5">
        <w:rPr>
          <w:sz w:val="28"/>
          <w:szCs w:val="28"/>
        </w:rPr>
        <w:t>выполнении самостоятельной деятельности</w:t>
      </w:r>
      <w:r>
        <w:rPr>
          <w:sz w:val="28"/>
          <w:szCs w:val="28"/>
        </w:rPr>
        <w:t>, общении с незнакомыми взрослыми и т.д.), то следует говорить о тревожности.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Тревожность не связана с какой-либо определенной ситуацией и проявляется почти всегда. Это состояние сопутствует человеку в любом виде деятельности. Когда же человек боится чего-то конкретного, мы говорим о проявлении страха. Например, страх темноты, страх высоты, страх замкнутого пространства.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Страх может развиваться у человека в любом возрасте. У детей от 1 года до 3 лет нередки ночные страхи, на 2-ом году жизни, по мнению А.И. Захарова, наиболее часто проявляется страх боли (и связанный с этим страх медицинских работников). 3 – 5 лет для детей характерны страхи одиночества, темноты и замкнутого пространства. В 5 – 7 лет ведущим становится страх смерти. От 7 – 11 лет дети больше всего боятся «быть не тем, о ком хорошо говорят, кого уважают, ценят и понимают».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Каждому ребенку присущи определенные страхи. Однако</w:t>
      </w:r>
      <w:r w:rsidR="003517D5">
        <w:rPr>
          <w:sz w:val="28"/>
          <w:szCs w:val="28"/>
        </w:rPr>
        <w:t>,</w:t>
      </w:r>
      <w:r>
        <w:rPr>
          <w:sz w:val="28"/>
          <w:szCs w:val="28"/>
        </w:rPr>
        <w:t xml:space="preserve"> если их очень </w:t>
      </w:r>
      <w:proofErr w:type="gramStart"/>
      <w:r>
        <w:rPr>
          <w:sz w:val="28"/>
          <w:szCs w:val="28"/>
        </w:rPr>
        <w:t>много</w:t>
      </w:r>
      <w:proofErr w:type="gramEnd"/>
      <w:r>
        <w:rPr>
          <w:sz w:val="28"/>
          <w:szCs w:val="28"/>
        </w:rPr>
        <w:t xml:space="preserve"> то можно говорить о проявлениях тревожности в характере ребенка. 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Большинство ученых считают, что в дошкольном и младшем школьном возрасте одна из основных причин кроется в нарушении детско-родительских отношений. Специалисты считают, что в дошкольном и младшем школьном возрасте более тревожны мальчики, а после 12 лет – девочки. При этом девочки больше волнуются по поводу взаимоотношений с другими людьми, а мальчиков в большей степени беспокоят насилие и наказание. Совершив какой-либо «неблаговидный» поступок, девочки переживают, что мама или педагог плохо о них подумают, а подружки откажутся играть с ними. В этой же ситуации мальчики, скорее, всего, будут бояться, что их накажут взрослые или побьют сверстники.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Тревожность ребенка во многом зависит от уровня тревожности окружающих его взрослых. Высокая тревожность педагога или родителя передается ребенку. В семьях с доброжелательными отношениями дети менее тревожны, чем в семьях, где часто возникают конфликты.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 Тревожность детей возрастает в том случае, если родители не удовлетворены своей работой, жилищными условиями, материальным положением. Может быть, именно поэтому в наше время число тревожных детей неуклонно растет.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Авторитарный стиль родительского воспитания в семье тоже не способствует внутреннему спокойствию ребенка.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Существует мнение, что учебная тревожность начинает формироваться уже в дошкольном возрасте. Этому могут способствовать как стиль работы воспитателя, так и завышенные требования к ребенку, постоянные сравнения его с другими детьми. В некоторых семьях на протяжении всего года, предшествующего поступлению в школу, в присутствии ребенка ведутся разговоры о выборе «достойной» школы, «перспективного» учителя. Озабоченность родителей передается и детям. Кроме того, родители часами выполняют с ним задания. Неокрепший и ещё не готовый к такому интенсивному обучению организм ребенка иногда не выдерживает, малыш начинает болеть, желание учиться пропадает, а тревожность по поводу грядущего обучения стремительно возрастает.</w:t>
      </w:r>
    </w:p>
    <w:p w:rsidR="00FA4A78" w:rsidRDefault="00FA4A78" w:rsidP="003517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Тревожность может быть сопряжена с неврозом или с другими психическими расстройствами. В этих случаях необходима помощь медицинских специалистов.</w:t>
      </w:r>
    </w:p>
    <w:p w:rsidR="00FA4A78" w:rsidRDefault="00FA4A78" w:rsidP="00FA4A78">
      <w:pPr>
        <w:jc w:val="both"/>
        <w:rPr>
          <w:sz w:val="28"/>
          <w:szCs w:val="28"/>
        </w:rPr>
      </w:pPr>
    </w:p>
    <w:p w:rsidR="00FA4A78" w:rsidRDefault="00FA4A78" w:rsidP="00FA4A78">
      <w:pPr>
        <w:jc w:val="both"/>
        <w:rPr>
          <w:sz w:val="28"/>
          <w:szCs w:val="28"/>
        </w:rPr>
      </w:pPr>
    </w:p>
    <w:p w:rsidR="00774E84" w:rsidRPr="003517D5" w:rsidRDefault="00774E84" w:rsidP="003517D5">
      <w:pPr>
        <w:ind w:left="5670"/>
        <w:rPr>
          <w:sz w:val="28"/>
          <w:szCs w:val="28"/>
        </w:rPr>
      </w:pPr>
      <w:bookmarkStart w:id="0" w:name="_GoBack"/>
      <w:bookmarkEnd w:id="0"/>
    </w:p>
    <w:sectPr w:rsidR="00774E84" w:rsidRPr="003517D5" w:rsidSect="003517D5">
      <w:pgSz w:w="11906" w:h="16838"/>
      <w:pgMar w:top="851" w:right="73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A78"/>
    <w:rsid w:val="001B4BE8"/>
    <w:rsid w:val="003517D5"/>
    <w:rsid w:val="00464C8E"/>
    <w:rsid w:val="00774E84"/>
    <w:rsid w:val="007E78F7"/>
    <w:rsid w:val="009016F7"/>
    <w:rsid w:val="00DE5A23"/>
    <w:rsid w:val="00E821D3"/>
    <w:rsid w:val="00FA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90CC"/>
  <w15:docId w15:val="{6F56BBB6-0007-41A5-8064-1CC9458D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A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2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638</Words>
  <Characters>3642</Characters>
  <Application>Microsoft Office Word</Application>
  <DocSecurity>0</DocSecurity>
  <Lines>30</Lines>
  <Paragraphs>8</Paragraphs>
  <ScaleCrop>false</ScaleCrop>
  <Company>DG Win&amp;Soft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Сусанна Евдокимова</cp:lastModifiedBy>
  <cp:revision>3</cp:revision>
  <dcterms:created xsi:type="dcterms:W3CDTF">2018-01-23T06:40:00Z</dcterms:created>
  <dcterms:modified xsi:type="dcterms:W3CDTF">2020-03-06T10:26:00Z</dcterms:modified>
</cp:coreProperties>
</file>